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MINISTERIO DE LA PRESIDENCIA</w:t>
      </w:r>
    </w:p>
    <w:p w14:paraId="04DD5315" w14:textId="15EBD1A4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REP</w:t>
      </w:r>
      <w:r w:rsidR="001E6059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U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BLICA DOMINICANA</w:t>
      </w:r>
    </w:p>
    <w:p w14:paraId="39C9122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1CA9E4F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052840BA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447D524" w14:textId="1839790B" w:rsidR="000375E1" w:rsidRPr="0073407B" w:rsidRDefault="000375E1" w:rsidP="000375E1">
      <w:pPr>
        <w:jc w:val="center"/>
        <w:rPr>
          <w:rFonts w:ascii="Arial Nova Cond Light" w:hAnsi="Arial Nova Cond Light" w:cs="Times New Roman"/>
          <w:b/>
          <w:sz w:val="32"/>
          <w:szCs w:val="32"/>
        </w:rPr>
      </w:pPr>
      <w:r w:rsidRPr="0073407B">
        <w:rPr>
          <w:rFonts w:ascii="Arial Nova Cond Light" w:hAnsi="Arial Nova Cond Light" w:cs="Times New Roman"/>
          <w:b/>
          <w:sz w:val="32"/>
          <w:szCs w:val="32"/>
        </w:rPr>
        <w:t>AUTORIDAD NACIONAL DE ASUNTOS MAR</w:t>
      </w:r>
      <w:r w:rsidR="000C35C3" w:rsidRPr="000C35C3">
        <w:rPr>
          <w:rFonts w:ascii="Arial Nova Cond Light" w:hAnsi="Arial Nova Cond Light" w:cs="Times New Roman"/>
          <w:b/>
          <w:sz w:val="32"/>
          <w:szCs w:val="32"/>
        </w:rPr>
        <w:t>Í</w:t>
      </w:r>
      <w:r w:rsidRPr="0073407B">
        <w:rPr>
          <w:rFonts w:ascii="Arial Nova Cond Light" w:hAnsi="Arial Nova Cond Light" w:cs="Times New Roman"/>
          <w:b/>
          <w:sz w:val="32"/>
          <w:szCs w:val="32"/>
        </w:rPr>
        <w:t>TIMOS</w:t>
      </w:r>
    </w:p>
    <w:p w14:paraId="02C8C16A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 w:cs="Times New Roman"/>
          <w:b/>
          <w:sz w:val="32"/>
          <w:szCs w:val="32"/>
        </w:rPr>
        <w:t>(ANAMAR)</w:t>
      </w:r>
    </w:p>
    <w:p w14:paraId="6AB0B26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</w:p>
    <w:p w14:paraId="17B8404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8BD6504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6FFF6FE1" w14:textId="2421597F" w:rsid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CALENDARIO DE EJECUCI</w:t>
      </w:r>
      <w:r w:rsidR="000C35C3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Ó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N DE </w:t>
      </w:r>
    </w:p>
    <w:p w14:paraId="36399133" w14:textId="0F0C9010" w:rsidR="000375E1" w:rsidRP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PROYECTOS Y PROGRAMAS</w:t>
      </w:r>
    </w:p>
    <w:p w14:paraId="598413E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3AFCCF4D" w14:textId="3AD5801C" w:rsidR="000375E1" w:rsidRDefault="00BE68B5" w:rsidP="003B2530">
      <w:pPr>
        <w:spacing w:line="360" w:lineRule="auto"/>
        <w:ind w:firstLine="708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N</w:t>
      </w:r>
      <w:r w:rsidR="001A38C2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O</w:t>
      </w: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VIEM</w:t>
      </w:r>
      <w:r w:rsidR="00886A35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BRE</w:t>
      </w:r>
      <w:r w:rsidR="00601D97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 </w:t>
      </w:r>
      <w:r w:rsidR="00BB79BE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202</w:t>
      </w:r>
      <w:r w:rsidR="00CA0FA3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5</w:t>
      </w:r>
    </w:p>
    <w:p w14:paraId="4EB5CA9D" w14:textId="77777777" w:rsidR="004E6F6A" w:rsidRDefault="004E6F6A" w:rsidP="004E6F6A">
      <w:pPr>
        <w:spacing w:line="360" w:lineRule="auto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5"/>
        <w:gridCol w:w="7861"/>
        <w:gridCol w:w="384"/>
        <w:gridCol w:w="384"/>
        <w:gridCol w:w="384"/>
        <w:gridCol w:w="384"/>
        <w:gridCol w:w="222"/>
      </w:tblGrid>
      <w:tr w:rsidR="006F7451" w:rsidRPr="006F7451" w14:paraId="4DB0F856" w14:textId="77777777" w:rsidTr="006F7451">
        <w:trPr>
          <w:gridAfter w:val="1"/>
          <w:trHeight w:val="456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C7CE02D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36"/>
                <w:szCs w:val="36"/>
              </w:rPr>
            </w:pPr>
            <w:r w:rsidRPr="006F7451">
              <w:rPr>
                <w:rFonts w:ascii="Arial Nova Cond Light" w:eastAsia="Times New Roman" w:hAnsi="Arial Nova Cond Light"/>
                <w:b/>
                <w:bCs/>
                <w:sz w:val="36"/>
                <w:szCs w:val="36"/>
              </w:rPr>
              <w:lastRenderedPageBreak/>
              <w:t>Calendario de Ejecución de Proyectos y Programas</w:t>
            </w:r>
          </w:p>
        </w:tc>
      </w:tr>
      <w:tr w:rsidR="006F7451" w:rsidRPr="006F7451" w14:paraId="755FAE57" w14:textId="77777777" w:rsidTr="006F7451">
        <w:trPr>
          <w:gridAfter w:val="1"/>
          <w:trHeight w:val="40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933DADA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sz w:val="32"/>
                <w:szCs w:val="32"/>
                <w:lang w:val="en-US"/>
              </w:rPr>
            </w:pPr>
            <w:r w:rsidRPr="006F7451">
              <w:rPr>
                <w:rFonts w:ascii="Arial Nova Cond Light" w:eastAsia="Times New Roman" w:hAnsi="Arial Nova Cond Light"/>
                <w:sz w:val="32"/>
                <w:szCs w:val="32"/>
                <w:lang w:val="en-US"/>
              </w:rPr>
              <w:t>AUTORIDAD NACIONAL DE ASUNTOS MARITIMOS</w:t>
            </w:r>
          </w:p>
        </w:tc>
      </w:tr>
      <w:tr w:rsidR="006F7451" w:rsidRPr="006F7451" w14:paraId="6CEBECC5" w14:textId="77777777" w:rsidTr="006F7451">
        <w:trPr>
          <w:gridAfter w:val="1"/>
          <w:trHeight w:val="516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B034F1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40"/>
                <w:szCs w:val="40"/>
                <w:lang w:val="en-US"/>
              </w:rPr>
            </w:pPr>
            <w:r w:rsidRPr="006F7451">
              <w:rPr>
                <w:rFonts w:ascii="Arial Nova Cond Light" w:eastAsia="Times New Roman" w:hAnsi="Arial Nova Cond Light"/>
                <w:b/>
                <w:bCs/>
                <w:sz w:val="40"/>
                <w:szCs w:val="40"/>
                <w:lang w:val="en-US"/>
              </w:rPr>
              <w:t>NOVIEMBRE 2025</w:t>
            </w:r>
          </w:p>
        </w:tc>
      </w:tr>
      <w:tr w:rsidR="006F7451" w:rsidRPr="006F7451" w14:paraId="0F6B78F9" w14:textId="77777777" w:rsidTr="006F7451">
        <w:trPr>
          <w:gridAfter w:val="1"/>
          <w:trHeight w:val="40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44062"/>
            <w:vAlign w:val="center"/>
            <w:hideMark/>
          </w:tcPr>
          <w:p w14:paraId="31E73F13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val="en-US"/>
              </w:rPr>
            </w:pPr>
            <w:r w:rsidRPr="006F7451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val="en-US"/>
              </w:rPr>
              <w:t>PROGRAMA 23</w:t>
            </w:r>
          </w:p>
        </w:tc>
      </w:tr>
      <w:tr w:rsidR="006F7451" w:rsidRPr="006F7451" w14:paraId="63FD8F09" w14:textId="77777777" w:rsidTr="006F7451">
        <w:trPr>
          <w:gridAfter w:val="1"/>
          <w:trHeight w:val="49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290C9D5C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28"/>
                <w:szCs w:val="28"/>
              </w:rPr>
            </w:pPr>
            <w:r w:rsidRPr="006F7451">
              <w:rPr>
                <w:rFonts w:ascii="Arial Nova Cond Light" w:eastAsia="Times New Roman" w:hAnsi="Arial Nova Cond Light"/>
                <w:b/>
                <w:bCs/>
                <w:sz w:val="28"/>
                <w:szCs w:val="28"/>
              </w:rPr>
              <w:t>Promoción del Desarrollo y Fortalecimiento del Sector Marítimo y Marino Nacional</w:t>
            </w:r>
          </w:p>
        </w:tc>
      </w:tr>
      <w:tr w:rsidR="006F7451" w:rsidRPr="006F7451" w14:paraId="75E5F31E" w14:textId="77777777" w:rsidTr="006F7451">
        <w:trPr>
          <w:gridAfter w:val="1"/>
          <w:trHeight w:val="40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44062"/>
            <w:vAlign w:val="center"/>
            <w:hideMark/>
          </w:tcPr>
          <w:p w14:paraId="11654A74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val="en-US"/>
              </w:rPr>
            </w:pPr>
            <w:r w:rsidRPr="006F7451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val="en-US"/>
              </w:rPr>
              <w:t>PRODUCTO 6121</w:t>
            </w:r>
          </w:p>
        </w:tc>
      </w:tr>
      <w:tr w:rsidR="006F7451" w:rsidRPr="006F7451" w14:paraId="2B94CCA4" w14:textId="77777777" w:rsidTr="006F7451">
        <w:trPr>
          <w:gridAfter w:val="1"/>
          <w:trHeight w:val="780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11ACC1D5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28"/>
                <w:szCs w:val="28"/>
              </w:rPr>
            </w:pPr>
            <w:r w:rsidRPr="006F7451">
              <w:rPr>
                <w:rFonts w:ascii="Arial Nova Cond Light" w:eastAsia="Times New Roman" w:hAnsi="Arial Nova Cond Light"/>
                <w:b/>
                <w:bCs/>
                <w:sz w:val="28"/>
                <w:szCs w:val="28"/>
              </w:rPr>
              <w:t xml:space="preserve">‘’Proveer al Estado Dominicano las herramientas técnicas, científicas y jurídicas para lograr una correcta administración de sus recursos oceánicos’’ </w:t>
            </w:r>
          </w:p>
        </w:tc>
      </w:tr>
      <w:tr w:rsidR="006F7451" w:rsidRPr="006F7451" w14:paraId="5F1F2C4C" w14:textId="77777777" w:rsidTr="006F7451">
        <w:trPr>
          <w:gridAfter w:val="1"/>
          <w:trHeight w:val="464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067B7544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val="en-US"/>
              </w:rPr>
            </w:pPr>
            <w:proofErr w:type="spellStart"/>
            <w:r w:rsidRPr="006F7451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val="en-US"/>
              </w:rPr>
              <w:t>Actividad</w:t>
            </w:r>
            <w:proofErr w:type="spellEnd"/>
            <w:r w:rsidRPr="006F7451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val="en-US"/>
              </w:rPr>
              <w:t>/</w:t>
            </w:r>
            <w:proofErr w:type="spellStart"/>
            <w:r w:rsidRPr="006F7451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val="en-US"/>
              </w:rPr>
              <w:t>Proyectos</w:t>
            </w:r>
            <w:proofErr w:type="spellEnd"/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244062"/>
            <w:noWrap/>
            <w:vAlign w:val="center"/>
            <w:hideMark/>
          </w:tcPr>
          <w:p w14:paraId="494E6255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val="en-US"/>
              </w:rPr>
            </w:pPr>
            <w:proofErr w:type="spellStart"/>
            <w:r w:rsidRPr="006F7451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val="en-US"/>
              </w:rPr>
              <w:t>Noviembre</w:t>
            </w:r>
            <w:proofErr w:type="spellEnd"/>
          </w:p>
        </w:tc>
      </w:tr>
      <w:tr w:rsidR="006F7451" w:rsidRPr="006F7451" w14:paraId="01537A26" w14:textId="77777777" w:rsidTr="006F7451">
        <w:trPr>
          <w:trHeight w:val="288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3C25" w14:textId="77777777" w:rsidR="006F7451" w:rsidRPr="006F7451" w:rsidRDefault="006F7451" w:rsidP="006F7451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3573DCC" w14:textId="77777777" w:rsidR="006F7451" w:rsidRPr="006F7451" w:rsidRDefault="006F7451" w:rsidP="006F7451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A733C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val="en-US"/>
              </w:rPr>
            </w:pPr>
          </w:p>
        </w:tc>
      </w:tr>
      <w:tr w:rsidR="006F7451" w:rsidRPr="006F7451" w14:paraId="6230170D" w14:textId="77777777" w:rsidTr="006F7451">
        <w:trPr>
          <w:trHeight w:val="4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C3DD" w14:textId="77777777" w:rsidR="006F7451" w:rsidRPr="006F7451" w:rsidRDefault="006F7451" w:rsidP="006F7451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5F44011A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val="en-US"/>
              </w:rPr>
            </w:pPr>
            <w:r w:rsidRPr="006F7451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4EEB2593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val="en-US"/>
              </w:rPr>
            </w:pPr>
            <w:r w:rsidRPr="006F7451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2E0D5E28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val="en-US"/>
              </w:rPr>
            </w:pPr>
            <w:r w:rsidRPr="006F7451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44062"/>
            <w:noWrap/>
            <w:vAlign w:val="bottom"/>
            <w:hideMark/>
          </w:tcPr>
          <w:p w14:paraId="51E1F1A2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val="en-US"/>
              </w:rPr>
            </w:pPr>
            <w:r w:rsidRPr="006F7451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val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3FFAA2B" w14:textId="77777777" w:rsidR="006F7451" w:rsidRPr="006F7451" w:rsidRDefault="006F7451" w:rsidP="006F745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F7451" w:rsidRPr="006F7451" w14:paraId="5D108745" w14:textId="77777777" w:rsidTr="006F7451">
        <w:trPr>
          <w:trHeight w:val="62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128FC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244062"/>
                <w:lang w:val="en-US"/>
              </w:rPr>
            </w:pPr>
            <w:proofErr w:type="spellStart"/>
            <w:r w:rsidRPr="006F7451">
              <w:rPr>
                <w:rFonts w:ascii="Arial Nova Cond Light" w:eastAsia="Times New Roman" w:hAnsi="Arial Nova Cond Light"/>
                <w:b/>
                <w:bCs/>
                <w:color w:val="244062"/>
                <w:lang w:val="en-US"/>
              </w:rPr>
              <w:t>Nro</w:t>
            </w:r>
            <w:proofErr w:type="spellEnd"/>
            <w:r w:rsidRPr="006F7451">
              <w:rPr>
                <w:rFonts w:ascii="Arial Nova Cond Light" w:eastAsia="Times New Roman" w:hAnsi="Arial Nova Cond Light"/>
                <w:b/>
                <w:bCs/>
                <w:color w:val="244062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2E86" w14:textId="77777777" w:rsidR="006F7451" w:rsidRPr="006F7451" w:rsidRDefault="006F7451" w:rsidP="006F7451">
            <w:pPr>
              <w:rPr>
                <w:rFonts w:ascii="Arial Nova Cond Light" w:eastAsia="Times New Roman" w:hAnsi="Arial Nova Cond Light"/>
                <w:b/>
                <w:bCs/>
                <w:color w:val="244062"/>
                <w:sz w:val="24"/>
                <w:szCs w:val="24"/>
              </w:rPr>
            </w:pPr>
            <w:r w:rsidRPr="006F7451">
              <w:rPr>
                <w:rFonts w:ascii="Arial Nova Cond Light" w:eastAsia="Times New Roman" w:hAnsi="Arial Nova Cond Light"/>
                <w:b/>
                <w:bCs/>
                <w:color w:val="244062"/>
                <w:sz w:val="24"/>
                <w:szCs w:val="24"/>
              </w:rPr>
              <w:t>Investigaciones para la conservación, aprovechamiento sostenible de los recursos del mar y desarrollo del Sector Marítimo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20BC8DD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002060"/>
                <w:sz w:val="24"/>
                <w:szCs w:val="24"/>
              </w:rPr>
            </w:pPr>
            <w:r w:rsidRPr="006F7451">
              <w:rPr>
                <w:rFonts w:ascii="Arial Nova Cond Light" w:eastAsia="Times New Roman" w:hAnsi="Arial Nova Cond Light"/>
                <w:b/>
                <w:bCs/>
                <w:color w:val="00206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257543" w14:textId="77777777" w:rsidR="006F7451" w:rsidRPr="006F7451" w:rsidRDefault="006F7451" w:rsidP="006F7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7451" w:rsidRPr="006F7451" w14:paraId="56D3A45D" w14:textId="77777777" w:rsidTr="006F7451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24C8A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000000"/>
                <w:lang w:val="en-US"/>
              </w:rPr>
            </w:pPr>
            <w:r w:rsidRPr="006F7451">
              <w:rPr>
                <w:rFonts w:ascii="Arial Nova Cond Light" w:eastAsia="Times New Roman" w:hAnsi="Arial Nova Cond Light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283E" w14:textId="77777777" w:rsidR="006F7451" w:rsidRPr="006F7451" w:rsidRDefault="006F7451" w:rsidP="006F7451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</w:rPr>
            </w:pPr>
            <w:r w:rsidRPr="006F7451">
              <w:rPr>
                <w:rFonts w:ascii="Arial Nova Cond Light" w:eastAsia="Times New Roman" w:hAnsi="Arial Nova Cond Light"/>
                <w:color w:val="000000"/>
                <w:sz w:val="24"/>
                <w:szCs w:val="24"/>
              </w:rPr>
              <w:t>Impacto del sargazo en los parámetros fisicoquímicos del agua en zonas turísticas.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017B1C1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6F7451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80B3426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6F7451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0DC5306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6F7451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F69D005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6F7451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5E0430" w14:textId="77777777" w:rsidR="006F7451" w:rsidRPr="006F7451" w:rsidRDefault="006F7451" w:rsidP="006F7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7451" w:rsidRPr="006F7451" w14:paraId="70C10E00" w14:textId="77777777" w:rsidTr="006F7451">
        <w:trPr>
          <w:trHeight w:val="6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57874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000000"/>
                <w:lang w:val="en-US"/>
              </w:rPr>
            </w:pPr>
            <w:r w:rsidRPr="006F7451">
              <w:rPr>
                <w:rFonts w:ascii="Arial Nova Cond Light" w:eastAsia="Times New Roman" w:hAnsi="Arial Nova Cond Light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A680" w14:textId="77777777" w:rsidR="006F7451" w:rsidRPr="006F7451" w:rsidRDefault="006F7451" w:rsidP="006F7451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</w:rPr>
            </w:pPr>
            <w:r w:rsidRPr="006F7451">
              <w:rPr>
                <w:rFonts w:ascii="Arial Nova Cond Light" w:eastAsia="Times New Roman" w:hAnsi="Arial Nova Cond Light"/>
                <w:color w:val="000000"/>
                <w:sz w:val="24"/>
                <w:szCs w:val="24"/>
              </w:rPr>
              <w:t>Estudio de la variabilidad de la temperatura superficial en los mares de la República Dominicana, 2023-2025.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FD2445B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6F7451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0953851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6F7451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79E4C6D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6F7451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EE6B2A3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6F7451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35FE42A" w14:textId="77777777" w:rsidR="006F7451" w:rsidRPr="006F7451" w:rsidRDefault="006F7451" w:rsidP="006F7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7451" w:rsidRPr="006F7451" w14:paraId="5451F315" w14:textId="77777777" w:rsidTr="006F7451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301AC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000000"/>
                <w:lang w:val="en-US"/>
              </w:rPr>
            </w:pPr>
            <w:r w:rsidRPr="006F7451">
              <w:rPr>
                <w:rFonts w:ascii="Arial Nova Cond Light" w:eastAsia="Times New Roman" w:hAnsi="Arial Nova Cond Light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FE12" w14:textId="77777777" w:rsidR="006F7451" w:rsidRPr="006F7451" w:rsidRDefault="006F7451" w:rsidP="006F7451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</w:rPr>
            </w:pPr>
            <w:r w:rsidRPr="006F7451">
              <w:rPr>
                <w:rFonts w:ascii="Arial Nova Cond Light" w:eastAsia="Times New Roman" w:hAnsi="Arial Nova Cond Light"/>
                <w:color w:val="000000"/>
                <w:sz w:val="24"/>
                <w:szCs w:val="24"/>
              </w:rPr>
              <w:t xml:space="preserve">Diseño de un conservatorio de corales: un refugio de especies en peligro crítico.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056E987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6F7451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149DCF4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6F7451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9AE2841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6F7451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794AEE26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6F7451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9F1769" w14:textId="77777777" w:rsidR="006F7451" w:rsidRPr="006F7451" w:rsidRDefault="006F7451" w:rsidP="006F7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7451" w:rsidRPr="006F7451" w14:paraId="0EAD1540" w14:textId="77777777" w:rsidTr="006F7451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74198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000000"/>
                <w:lang w:val="en-US"/>
              </w:rPr>
            </w:pPr>
            <w:r w:rsidRPr="006F7451">
              <w:rPr>
                <w:rFonts w:ascii="Arial Nova Cond Light" w:eastAsia="Times New Roman" w:hAnsi="Arial Nova Cond Light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63AC" w14:textId="77777777" w:rsidR="006F7451" w:rsidRPr="006F7451" w:rsidRDefault="006F7451" w:rsidP="006F7451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val="en-US"/>
              </w:rPr>
            </w:pPr>
            <w:r w:rsidRPr="006F7451">
              <w:rPr>
                <w:rFonts w:ascii="Arial Nova Cond Light" w:eastAsia="Times New Roman" w:hAnsi="Arial Nova Cond Light"/>
                <w:color w:val="000000"/>
                <w:sz w:val="24"/>
                <w:szCs w:val="24"/>
              </w:rPr>
              <w:t xml:space="preserve">Levantamiento batimétrico de la Bahía de Samaná. </w:t>
            </w:r>
            <w:r w:rsidRPr="006F7451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val="en-US"/>
              </w:rPr>
              <w:t xml:space="preserve">4ta </w:t>
            </w:r>
            <w:proofErr w:type="spellStart"/>
            <w:r w:rsidRPr="006F7451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val="en-US"/>
              </w:rPr>
              <w:t>etapa</w:t>
            </w:r>
            <w:proofErr w:type="spellEnd"/>
            <w:r w:rsidRPr="006F7451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C189633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</w:pPr>
            <w:r w:rsidRPr="006F7451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646FEC3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</w:pPr>
            <w:r w:rsidRPr="006F7451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CA86FAE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</w:pPr>
            <w:r w:rsidRPr="006F7451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74D1552D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</w:pPr>
            <w:r w:rsidRPr="006F7451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BD9FED" w14:textId="77777777" w:rsidR="006F7451" w:rsidRPr="006F7451" w:rsidRDefault="006F7451" w:rsidP="006F745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F7451" w:rsidRPr="006F7451" w14:paraId="678AF2E6" w14:textId="77777777" w:rsidTr="006F7451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4FD09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000000"/>
                <w:lang w:val="en-US"/>
              </w:rPr>
            </w:pPr>
            <w:r w:rsidRPr="006F7451">
              <w:rPr>
                <w:rFonts w:ascii="Arial Nova Cond Light" w:eastAsia="Times New Roman" w:hAnsi="Arial Nova Cond Light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125E" w14:textId="77777777" w:rsidR="006F7451" w:rsidRPr="006F7451" w:rsidRDefault="006F7451" w:rsidP="006F7451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</w:rPr>
            </w:pPr>
            <w:r w:rsidRPr="006F7451">
              <w:rPr>
                <w:rFonts w:ascii="Arial Nova Cond Light" w:eastAsia="Times New Roman" w:hAnsi="Arial Nova Cond Light"/>
                <w:color w:val="000000"/>
                <w:sz w:val="24"/>
                <w:szCs w:val="24"/>
              </w:rPr>
              <w:t>Elaboración de un manual de recomendaciones para obras marítimas.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49980A8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6F7451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FE98512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6F7451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CA2EDC9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6F7451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1892797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6F7451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5C09117" w14:textId="77777777" w:rsidR="006F7451" w:rsidRPr="006F7451" w:rsidRDefault="006F7451" w:rsidP="006F7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7451" w:rsidRPr="006F7451" w14:paraId="009A45DB" w14:textId="77777777" w:rsidTr="006F7451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54FB3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000000"/>
                <w:lang w:val="en-US"/>
              </w:rPr>
            </w:pPr>
            <w:r w:rsidRPr="006F7451">
              <w:rPr>
                <w:rFonts w:ascii="Arial Nova Cond Light" w:eastAsia="Times New Roman" w:hAnsi="Arial Nova Cond Light"/>
                <w:color w:val="000000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6050" w14:textId="77777777" w:rsidR="006F7451" w:rsidRPr="006F7451" w:rsidRDefault="006F7451" w:rsidP="006F7451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</w:rPr>
            </w:pPr>
            <w:r w:rsidRPr="006F7451">
              <w:rPr>
                <w:rFonts w:ascii="Arial Nova Cond Light" w:eastAsia="Times New Roman" w:hAnsi="Arial Nova Cond Light"/>
                <w:color w:val="000000"/>
                <w:sz w:val="24"/>
                <w:szCs w:val="24"/>
              </w:rPr>
              <w:t>Mantenimiento de boyas oceanográficas en costas de la República Dominicana.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5BED88C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6F7451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5863386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6F7451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8736C28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6F7451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F08F128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6F7451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184EF8" w14:textId="77777777" w:rsidR="006F7451" w:rsidRPr="006F7451" w:rsidRDefault="006F7451" w:rsidP="006F7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7451" w:rsidRPr="006F7451" w14:paraId="03F366AE" w14:textId="77777777" w:rsidTr="006F7451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69A28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000000"/>
                <w:lang w:val="en-US"/>
              </w:rPr>
            </w:pPr>
            <w:r w:rsidRPr="006F7451">
              <w:rPr>
                <w:rFonts w:ascii="Arial Nova Cond Light" w:eastAsia="Times New Roman" w:hAnsi="Arial Nova Cond Light"/>
                <w:color w:val="000000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C1D5" w14:textId="77777777" w:rsidR="006F7451" w:rsidRPr="006F7451" w:rsidRDefault="006F7451" w:rsidP="006F7451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</w:rPr>
            </w:pPr>
            <w:r w:rsidRPr="006F7451">
              <w:rPr>
                <w:rFonts w:ascii="Arial Nova Cond Light" w:eastAsia="Times New Roman" w:hAnsi="Arial Nova Cond Light"/>
                <w:color w:val="000000"/>
                <w:sz w:val="24"/>
                <w:szCs w:val="24"/>
              </w:rPr>
              <w:t>Charla o Conferencia sobre el mar y sus recursos.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F8CCA64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6F7451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73D3924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6F7451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2C5F99D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6F7451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7005C636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6F7451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91FF14" w14:textId="77777777" w:rsidR="006F7451" w:rsidRPr="006F7451" w:rsidRDefault="006F7451" w:rsidP="006F7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7451" w:rsidRPr="006F7451" w14:paraId="4508EB11" w14:textId="77777777" w:rsidTr="006F7451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BB6CE78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000000"/>
                <w:lang w:val="en-US"/>
              </w:rPr>
            </w:pPr>
            <w:r w:rsidRPr="006F7451">
              <w:rPr>
                <w:rFonts w:ascii="Arial Nova Cond Light" w:eastAsia="Times New Roman" w:hAnsi="Arial Nova Cond Light"/>
                <w:color w:val="000000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1BA059" w14:textId="77777777" w:rsidR="006F7451" w:rsidRPr="006F7451" w:rsidRDefault="006F7451" w:rsidP="006F7451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val="en-US"/>
              </w:rPr>
            </w:pPr>
            <w:r w:rsidRPr="006F7451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val="en-US"/>
              </w:rPr>
              <w:t>Entrega de Mapa Topobatimétrico.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1E32624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</w:pPr>
            <w:r w:rsidRPr="006F7451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23AE236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</w:pPr>
            <w:r w:rsidRPr="006F7451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804EEC3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</w:pPr>
            <w:r w:rsidRPr="006F7451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04881B4" w14:textId="77777777" w:rsidR="006F7451" w:rsidRPr="006F7451" w:rsidRDefault="006F7451" w:rsidP="006F7451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</w:pPr>
            <w:r w:rsidRPr="006F7451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8A4CAE7" w14:textId="77777777" w:rsidR="006F7451" w:rsidRPr="006F7451" w:rsidRDefault="006F7451" w:rsidP="006F745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D848E8E" w14:textId="29906A5E" w:rsidR="00BA65DC" w:rsidRPr="00601D97" w:rsidRDefault="00BA65DC" w:rsidP="00BE68B5">
      <w:pPr>
        <w:spacing w:line="360" w:lineRule="auto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sectPr w:rsidR="00BA65DC" w:rsidRPr="00601D97" w:rsidSect="001D296C"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BFF38" w14:textId="77777777" w:rsidR="001D296C" w:rsidRDefault="001D296C" w:rsidP="008F0499">
      <w:r>
        <w:separator/>
      </w:r>
    </w:p>
  </w:endnote>
  <w:endnote w:type="continuationSeparator" w:id="0">
    <w:p w14:paraId="7480EB97" w14:textId="77777777" w:rsidR="001D296C" w:rsidRDefault="001D296C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77C67" w14:textId="77777777" w:rsidR="001D296C" w:rsidRDefault="001D296C" w:rsidP="008F0499">
      <w:r>
        <w:separator/>
      </w:r>
    </w:p>
  </w:footnote>
  <w:footnote w:type="continuationSeparator" w:id="0">
    <w:p w14:paraId="72FD120C" w14:textId="77777777" w:rsidR="001D296C" w:rsidRDefault="001D296C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05414"/>
    <w:rsid w:val="000147C1"/>
    <w:rsid w:val="00025D75"/>
    <w:rsid w:val="00032709"/>
    <w:rsid w:val="000375E1"/>
    <w:rsid w:val="00037C01"/>
    <w:rsid w:val="00042F75"/>
    <w:rsid w:val="00046CB9"/>
    <w:rsid w:val="00052F82"/>
    <w:rsid w:val="0005425E"/>
    <w:rsid w:val="00057F6E"/>
    <w:rsid w:val="000654AB"/>
    <w:rsid w:val="0007036C"/>
    <w:rsid w:val="00074B03"/>
    <w:rsid w:val="00094648"/>
    <w:rsid w:val="00097D99"/>
    <w:rsid w:val="000A1C26"/>
    <w:rsid w:val="000B697A"/>
    <w:rsid w:val="000B699B"/>
    <w:rsid w:val="000C35C3"/>
    <w:rsid w:val="000D0587"/>
    <w:rsid w:val="000D58DD"/>
    <w:rsid w:val="000E0A69"/>
    <w:rsid w:val="000F6557"/>
    <w:rsid w:val="000F6F72"/>
    <w:rsid w:val="00104A06"/>
    <w:rsid w:val="001148F7"/>
    <w:rsid w:val="00120B6C"/>
    <w:rsid w:val="00130D77"/>
    <w:rsid w:val="001375EB"/>
    <w:rsid w:val="00151ED4"/>
    <w:rsid w:val="00155EEB"/>
    <w:rsid w:val="00164515"/>
    <w:rsid w:val="0016540B"/>
    <w:rsid w:val="001711B5"/>
    <w:rsid w:val="00172308"/>
    <w:rsid w:val="001734FB"/>
    <w:rsid w:val="001848F9"/>
    <w:rsid w:val="00184BFF"/>
    <w:rsid w:val="001861C2"/>
    <w:rsid w:val="001869AE"/>
    <w:rsid w:val="00193EDC"/>
    <w:rsid w:val="001A38C2"/>
    <w:rsid w:val="001B5D17"/>
    <w:rsid w:val="001B6D82"/>
    <w:rsid w:val="001B7259"/>
    <w:rsid w:val="001C0A52"/>
    <w:rsid w:val="001C64B9"/>
    <w:rsid w:val="001C6A94"/>
    <w:rsid w:val="001D15D8"/>
    <w:rsid w:val="001D296C"/>
    <w:rsid w:val="001D6401"/>
    <w:rsid w:val="001D7149"/>
    <w:rsid w:val="001E37F1"/>
    <w:rsid w:val="001E6059"/>
    <w:rsid w:val="001F3C6F"/>
    <w:rsid w:val="00200DC3"/>
    <w:rsid w:val="00201DA5"/>
    <w:rsid w:val="002154AA"/>
    <w:rsid w:val="00216883"/>
    <w:rsid w:val="0023029A"/>
    <w:rsid w:val="00235B7F"/>
    <w:rsid w:val="00236879"/>
    <w:rsid w:val="00250141"/>
    <w:rsid w:val="00252E57"/>
    <w:rsid w:val="00253155"/>
    <w:rsid w:val="00253196"/>
    <w:rsid w:val="00257EF3"/>
    <w:rsid w:val="00273328"/>
    <w:rsid w:val="00276BA7"/>
    <w:rsid w:val="002A5C5F"/>
    <w:rsid w:val="002B219F"/>
    <w:rsid w:val="002C0526"/>
    <w:rsid w:val="002D0A06"/>
    <w:rsid w:val="002D3B78"/>
    <w:rsid w:val="002D61F0"/>
    <w:rsid w:val="002E23DF"/>
    <w:rsid w:val="002E3A21"/>
    <w:rsid w:val="002E41B7"/>
    <w:rsid w:val="002F11F2"/>
    <w:rsid w:val="002F345E"/>
    <w:rsid w:val="002F4102"/>
    <w:rsid w:val="003071DE"/>
    <w:rsid w:val="003140AB"/>
    <w:rsid w:val="00320C7C"/>
    <w:rsid w:val="003315A0"/>
    <w:rsid w:val="0033531E"/>
    <w:rsid w:val="0036247B"/>
    <w:rsid w:val="00366474"/>
    <w:rsid w:val="00367912"/>
    <w:rsid w:val="0038181C"/>
    <w:rsid w:val="00384E20"/>
    <w:rsid w:val="00385F12"/>
    <w:rsid w:val="003A51C1"/>
    <w:rsid w:val="003A5898"/>
    <w:rsid w:val="003B2530"/>
    <w:rsid w:val="003B351A"/>
    <w:rsid w:val="003B6136"/>
    <w:rsid w:val="003C3AB5"/>
    <w:rsid w:val="003C4FBB"/>
    <w:rsid w:val="003C5BBA"/>
    <w:rsid w:val="003C659C"/>
    <w:rsid w:val="003C6F6E"/>
    <w:rsid w:val="003D36D7"/>
    <w:rsid w:val="003E7D75"/>
    <w:rsid w:val="003F2436"/>
    <w:rsid w:val="003F7F09"/>
    <w:rsid w:val="00400974"/>
    <w:rsid w:val="004035F4"/>
    <w:rsid w:val="0040627C"/>
    <w:rsid w:val="00411C04"/>
    <w:rsid w:val="00422F7E"/>
    <w:rsid w:val="004301F1"/>
    <w:rsid w:val="0043315F"/>
    <w:rsid w:val="00434518"/>
    <w:rsid w:val="004449AF"/>
    <w:rsid w:val="00446857"/>
    <w:rsid w:val="004518F5"/>
    <w:rsid w:val="004615F3"/>
    <w:rsid w:val="0046521B"/>
    <w:rsid w:val="0047128B"/>
    <w:rsid w:val="0047584F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E4D4A"/>
    <w:rsid w:val="004E6F6A"/>
    <w:rsid w:val="004F3FAF"/>
    <w:rsid w:val="00512F3C"/>
    <w:rsid w:val="0051412C"/>
    <w:rsid w:val="005166F5"/>
    <w:rsid w:val="00520443"/>
    <w:rsid w:val="0052439B"/>
    <w:rsid w:val="005243A8"/>
    <w:rsid w:val="00534951"/>
    <w:rsid w:val="00537BFD"/>
    <w:rsid w:val="0055002C"/>
    <w:rsid w:val="00554EAC"/>
    <w:rsid w:val="00561E61"/>
    <w:rsid w:val="00565249"/>
    <w:rsid w:val="00571201"/>
    <w:rsid w:val="00572864"/>
    <w:rsid w:val="00581F64"/>
    <w:rsid w:val="005A048C"/>
    <w:rsid w:val="005B021B"/>
    <w:rsid w:val="005B2BBD"/>
    <w:rsid w:val="005B7379"/>
    <w:rsid w:val="005C35DA"/>
    <w:rsid w:val="005C732F"/>
    <w:rsid w:val="005D47B6"/>
    <w:rsid w:val="005D52E2"/>
    <w:rsid w:val="005E0D7C"/>
    <w:rsid w:val="005F7398"/>
    <w:rsid w:val="00601D85"/>
    <w:rsid w:val="00601D97"/>
    <w:rsid w:val="006121B2"/>
    <w:rsid w:val="00615FB6"/>
    <w:rsid w:val="0062694B"/>
    <w:rsid w:val="0062796B"/>
    <w:rsid w:val="006337A5"/>
    <w:rsid w:val="00651D30"/>
    <w:rsid w:val="00660FA0"/>
    <w:rsid w:val="00664EE7"/>
    <w:rsid w:val="0067290A"/>
    <w:rsid w:val="0068414E"/>
    <w:rsid w:val="0068531F"/>
    <w:rsid w:val="00687F28"/>
    <w:rsid w:val="006906B9"/>
    <w:rsid w:val="006971E3"/>
    <w:rsid w:val="00697B3D"/>
    <w:rsid w:val="006B0595"/>
    <w:rsid w:val="006C0272"/>
    <w:rsid w:val="006C0847"/>
    <w:rsid w:val="006D7F96"/>
    <w:rsid w:val="006E238B"/>
    <w:rsid w:val="006E4CDC"/>
    <w:rsid w:val="006E6957"/>
    <w:rsid w:val="006F0E26"/>
    <w:rsid w:val="006F6242"/>
    <w:rsid w:val="006F7451"/>
    <w:rsid w:val="00703942"/>
    <w:rsid w:val="00707F7E"/>
    <w:rsid w:val="00716B93"/>
    <w:rsid w:val="00717525"/>
    <w:rsid w:val="00721C79"/>
    <w:rsid w:val="007263C4"/>
    <w:rsid w:val="00730841"/>
    <w:rsid w:val="0073174D"/>
    <w:rsid w:val="00732527"/>
    <w:rsid w:val="0073407B"/>
    <w:rsid w:val="007365C9"/>
    <w:rsid w:val="007409A9"/>
    <w:rsid w:val="0075187D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2F1A"/>
    <w:rsid w:val="00827269"/>
    <w:rsid w:val="008277A4"/>
    <w:rsid w:val="00832CA8"/>
    <w:rsid w:val="008349F1"/>
    <w:rsid w:val="008418FB"/>
    <w:rsid w:val="00843F9F"/>
    <w:rsid w:val="008543FB"/>
    <w:rsid w:val="00854499"/>
    <w:rsid w:val="0087035C"/>
    <w:rsid w:val="008704F0"/>
    <w:rsid w:val="00872F53"/>
    <w:rsid w:val="00875CF7"/>
    <w:rsid w:val="00876FE8"/>
    <w:rsid w:val="00877BFC"/>
    <w:rsid w:val="00880429"/>
    <w:rsid w:val="00882113"/>
    <w:rsid w:val="008834B3"/>
    <w:rsid w:val="00883887"/>
    <w:rsid w:val="00886A35"/>
    <w:rsid w:val="0089041E"/>
    <w:rsid w:val="008923AC"/>
    <w:rsid w:val="00895034"/>
    <w:rsid w:val="00897EDC"/>
    <w:rsid w:val="008C4D51"/>
    <w:rsid w:val="008C6069"/>
    <w:rsid w:val="008C6A5E"/>
    <w:rsid w:val="008D4BD1"/>
    <w:rsid w:val="008F0499"/>
    <w:rsid w:val="008F6A39"/>
    <w:rsid w:val="00923C60"/>
    <w:rsid w:val="009376DD"/>
    <w:rsid w:val="0094022B"/>
    <w:rsid w:val="00944FF4"/>
    <w:rsid w:val="00955530"/>
    <w:rsid w:val="00957EF8"/>
    <w:rsid w:val="00965B40"/>
    <w:rsid w:val="00966574"/>
    <w:rsid w:val="0097407B"/>
    <w:rsid w:val="00980FAB"/>
    <w:rsid w:val="00987BB5"/>
    <w:rsid w:val="00997642"/>
    <w:rsid w:val="009A6497"/>
    <w:rsid w:val="009B4AD1"/>
    <w:rsid w:val="009B65F2"/>
    <w:rsid w:val="009C797E"/>
    <w:rsid w:val="009D2FC9"/>
    <w:rsid w:val="009D3FC2"/>
    <w:rsid w:val="009E1206"/>
    <w:rsid w:val="009E58B6"/>
    <w:rsid w:val="009F69AA"/>
    <w:rsid w:val="009F74CE"/>
    <w:rsid w:val="00A03A3E"/>
    <w:rsid w:val="00A04C66"/>
    <w:rsid w:val="00A05156"/>
    <w:rsid w:val="00A11FD5"/>
    <w:rsid w:val="00A14AE5"/>
    <w:rsid w:val="00A15358"/>
    <w:rsid w:val="00A20F08"/>
    <w:rsid w:val="00A22CE0"/>
    <w:rsid w:val="00A23174"/>
    <w:rsid w:val="00A3050B"/>
    <w:rsid w:val="00A30CE3"/>
    <w:rsid w:val="00A3213E"/>
    <w:rsid w:val="00A34785"/>
    <w:rsid w:val="00A46A81"/>
    <w:rsid w:val="00A544EB"/>
    <w:rsid w:val="00A6233B"/>
    <w:rsid w:val="00A63AB5"/>
    <w:rsid w:val="00A65AF8"/>
    <w:rsid w:val="00A74989"/>
    <w:rsid w:val="00A74F40"/>
    <w:rsid w:val="00A82965"/>
    <w:rsid w:val="00A86219"/>
    <w:rsid w:val="00AA68E1"/>
    <w:rsid w:val="00AB08D4"/>
    <w:rsid w:val="00AB3025"/>
    <w:rsid w:val="00AB785D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52E68"/>
    <w:rsid w:val="00B54B95"/>
    <w:rsid w:val="00B55CED"/>
    <w:rsid w:val="00B7327C"/>
    <w:rsid w:val="00B85BBB"/>
    <w:rsid w:val="00BA1563"/>
    <w:rsid w:val="00BA65DC"/>
    <w:rsid w:val="00BB5248"/>
    <w:rsid w:val="00BB79BE"/>
    <w:rsid w:val="00BB7BE8"/>
    <w:rsid w:val="00BC615F"/>
    <w:rsid w:val="00BC7BFA"/>
    <w:rsid w:val="00BE3293"/>
    <w:rsid w:val="00BE68B5"/>
    <w:rsid w:val="00C006B5"/>
    <w:rsid w:val="00C04C65"/>
    <w:rsid w:val="00C110B8"/>
    <w:rsid w:val="00C235CA"/>
    <w:rsid w:val="00C40B75"/>
    <w:rsid w:val="00C40F90"/>
    <w:rsid w:val="00C4136E"/>
    <w:rsid w:val="00C45945"/>
    <w:rsid w:val="00C45E00"/>
    <w:rsid w:val="00C610FD"/>
    <w:rsid w:val="00C630AD"/>
    <w:rsid w:val="00C746F7"/>
    <w:rsid w:val="00C90B29"/>
    <w:rsid w:val="00C97618"/>
    <w:rsid w:val="00CA0FA3"/>
    <w:rsid w:val="00CA1C6A"/>
    <w:rsid w:val="00CA39FA"/>
    <w:rsid w:val="00CA50DE"/>
    <w:rsid w:val="00CA71EF"/>
    <w:rsid w:val="00CC3FD9"/>
    <w:rsid w:val="00CD4BBF"/>
    <w:rsid w:val="00CE2943"/>
    <w:rsid w:val="00CE3596"/>
    <w:rsid w:val="00CE7468"/>
    <w:rsid w:val="00CF71E1"/>
    <w:rsid w:val="00CF7901"/>
    <w:rsid w:val="00CF7E76"/>
    <w:rsid w:val="00D02CB1"/>
    <w:rsid w:val="00D1039B"/>
    <w:rsid w:val="00D12E0F"/>
    <w:rsid w:val="00D164A3"/>
    <w:rsid w:val="00D173A2"/>
    <w:rsid w:val="00D216DF"/>
    <w:rsid w:val="00D22B95"/>
    <w:rsid w:val="00D27E15"/>
    <w:rsid w:val="00D30882"/>
    <w:rsid w:val="00D31ED9"/>
    <w:rsid w:val="00D323F7"/>
    <w:rsid w:val="00D32D03"/>
    <w:rsid w:val="00D33840"/>
    <w:rsid w:val="00D36BE7"/>
    <w:rsid w:val="00D42831"/>
    <w:rsid w:val="00D45FCB"/>
    <w:rsid w:val="00D46EAD"/>
    <w:rsid w:val="00D53008"/>
    <w:rsid w:val="00D5578D"/>
    <w:rsid w:val="00D63885"/>
    <w:rsid w:val="00D66A70"/>
    <w:rsid w:val="00D763BD"/>
    <w:rsid w:val="00D85E02"/>
    <w:rsid w:val="00DA4540"/>
    <w:rsid w:val="00DA57DE"/>
    <w:rsid w:val="00DA7282"/>
    <w:rsid w:val="00DC5102"/>
    <w:rsid w:val="00DD4B48"/>
    <w:rsid w:val="00DD6006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4234C"/>
    <w:rsid w:val="00E4507E"/>
    <w:rsid w:val="00E47890"/>
    <w:rsid w:val="00E510AE"/>
    <w:rsid w:val="00E61BE9"/>
    <w:rsid w:val="00E66567"/>
    <w:rsid w:val="00E668EA"/>
    <w:rsid w:val="00E70409"/>
    <w:rsid w:val="00E7047E"/>
    <w:rsid w:val="00E709DB"/>
    <w:rsid w:val="00E74685"/>
    <w:rsid w:val="00E74D06"/>
    <w:rsid w:val="00E76B87"/>
    <w:rsid w:val="00E76F65"/>
    <w:rsid w:val="00E7776A"/>
    <w:rsid w:val="00E9295F"/>
    <w:rsid w:val="00E96BFE"/>
    <w:rsid w:val="00EA38C9"/>
    <w:rsid w:val="00EA7E8A"/>
    <w:rsid w:val="00EB0A0D"/>
    <w:rsid w:val="00EB2F4C"/>
    <w:rsid w:val="00EB3EC2"/>
    <w:rsid w:val="00EB5C0C"/>
    <w:rsid w:val="00ED0C48"/>
    <w:rsid w:val="00ED3B1C"/>
    <w:rsid w:val="00EE20EE"/>
    <w:rsid w:val="00EE459D"/>
    <w:rsid w:val="00EF2DFA"/>
    <w:rsid w:val="00EF4526"/>
    <w:rsid w:val="00F0064A"/>
    <w:rsid w:val="00F01A18"/>
    <w:rsid w:val="00F03F58"/>
    <w:rsid w:val="00F13566"/>
    <w:rsid w:val="00F1410B"/>
    <w:rsid w:val="00F1730D"/>
    <w:rsid w:val="00F21BCB"/>
    <w:rsid w:val="00F37754"/>
    <w:rsid w:val="00F46B4C"/>
    <w:rsid w:val="00F57E1E"/>
    <w:rsid w:val="00F72FC0"/>
    <w:rsid w:val="00F7305C"/>
    <w:rsid w:val="00F7416B"/>
    <w:rsid w:val="00F773AB"/>
    <w:rsid w:val="00F77734"/>
    <w:rsid w:val="00F80179"/>
    <w:rsid w:val="00F81008"/>
    <w:rsid w:val="00F93D95"/>
    <w:rsid w:val="00F9753B"/>
    <w:rsid w:val="00F97793"/>
    <w:rsid w:val="00FA434F"/>
    <w:rsid w:val="00FB5B10"/>
    <w:rsid w:val="00FC0B07"/>
    <w:rsid w:val="00FC256F"/>
    <w:rsid w:val="00FC54D5"/>
    <w:rsid w:val="00FC5D58"/>
    <w:rsid w:val="00FD4F64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AC317-0E82-4CB3-9720-56B7DAD1FEAD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3c98ddb9-90c0-48ef-9243-c22aa00422d8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182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Autoridad Nacional de Asuntos Maritimos (ANAMAR)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Yamilet Reyes Rodriguez</dc:creator>
  <cp:lastModifiedBy>Yamilet Reyes Rodriguez</cp:lastModifiedBy>
  <cp:revision>18</cp:revision>
  <cp:lastPrinted>2025-06-09T17:50:00Z</cp:lastPrinted>
  <dcterms:created xsi:type="dcterms:W3CDTF">2024-12-05T14:27:00Z</dcterms:created>
  <dcterms:modified xsi:type="dcterms:W3CDTF">2025-11-04T19:07:00Z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