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20840C03" w:rsidR="00E50045" w:rsidRPr="00F81DD6" w:rsidRDefault="00C07B51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FEBRERO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26D91BA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E23547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25C7BF86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FA45DA">
        <w:rPr>
          <w:rFonts w:ascii="Arial Nova Cond Light" w:hAnsi="Arial Nova Cond Light"/>
          <w:b/>
          <w:sz w:val="24"/>
          <w:szCs w:val="24"/>
          <w:lang w:val="es-DO"/>
        </w:rPr>
        <w:t>febrero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 xml:space="preserve"> 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40CC6280" w14:textId="29D5AE28" w:rsidR="00C07B51" w:rsidRDefault="00C07B51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07B51">
        <w:rPr>
          <w:rFonts w:ascii="Arial Nova Cond Light" w:hAnsi="Arial Nova Cond Light"/>
          <w:szCs w:val="24"/>
        </w:rPr>
        <w:t>Continuación servicio de consultoría para la localización y cuantificación de los bancos de arenas disponibles en la zona Norte de la Rep. Dom. Fase II (Tramo Puerto Plata - Monte Cristi).</w:t>
      </w:r>
    </w:p>
    <w:p w14:paraId="69FE0607" w14:textId="29DA8FD3" w:rsidR="00F6340F" w:rsidRDefault="00F6340F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6340F">
        <w:rPr>
          <w:rFonts w:ascii="Arial Nova Cond Light" w:hAnsi="Arial Nova Cond Light"/>
          <w:szCs w:val="24"/>
        </w:rPr>
        <w:t xml:space="preserve">Fase II. Caracterización de arrecifes </w:t>
      </w:r>
      <w:proofErr w:type="spellStart"/>
      <w:r w:rsidRPr="00F6340F">
        <w:rPr>
          <w:rFonts w:ascii="Arial Nova Cond Light" w:hAnsi="Arial Nova Cond Light"/>
          <w:szCs w:val="24"/>
        </w:rPr>
        <w:t>mesofóticos</w:t>
      </w:r>
      <w:proofErr w:type="spellEnd"/>
      <w:r w:rsidRPr="00F6340F">
        <w:rPr>
          <w:rFonts w:ascii="Arial Nova Cond Light" w:hAnsi="Arial Nova Cond Light"/>
          <w:szCs w:val="24"/>
        </w:rPr>
        <w:t xml:space="preserve"> en República Dominicana.</w:t>
      </w:r>
    </w:p>
    <w:p w14:paraId="01F8ECE0" w14:textId="0811CB2D" w:rsidR="001F0615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 xml:space="preserve">Caracterización e identificación de </w:t>
      </w:r>
      <w:proofErr w:type="spellStart"/>
      <w:r w:rsidRPr="001F0615">
        <w:rPr>
          <w:rFonts w:ascii="Arial Nova Cond Light" w:hAnsi="Arial Nova Cond Light"/>
          <w:szCs w:val="24"/>
        </w:rPr>
        <w:t>microplásticos</w:t>
      </w:r>
      <w:proofErr w:type="spellEnd"/>
      <w:r w:rsidRPr="001F0615">
        <w:rPr>
          <w:rFonts w:ascii="Arial Nova Cond Light" w:hAnsi="Arial Nova Cond Light"/>
          <w:szCs w:val="24"/>
        </w:rPr>
        <w:t xml:space="preserve"> en las costas dominicanas.</w:t>
      </w:r>
    </w:p>
    <w:p w14:paraId="2DAC40EF" w14:textId="77777777" w:rsidR="00FA45DA" w:rsidRPr="00FA45DA" w:rsidRDefault="00FA45DA" w:rsidP="00FA45DA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45F76AD0" w14:textId="5619299E" w:rsidR="001F0615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>Fase II. Reproducción de peces arrecifales con postura pelágica mediante sistema acuapónico marino.</w:t>
      </w:r>
    </w:p>
    <w:p w14:paraId="2308B887" w14:textId="68F97785" w:rsidR="001136EA" w:rsidRPr="001136EA" w:rsidRDefault="001136EA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136EA">
        <w:rPr>
          <w:rFonts w:ascii="Arial Nova Cond Light" w:hAnsi="Arial Nova Cond Light"/>
          <w:szCs w:val="24"/>
        </w:rPr>
        <w:t>Instalación y despliegue de boyas oceanográficas en costas de la República Dominicana.</w:t>
      </w:r>
    </w:p>
    <w:p w14:paraId="11972F6F" w14:textId="51206148" w:rsidR="004C6D0C" w:rsidRPr="00867E79" w:rsidRDefault="00E01164" w:rsidP="002332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867E79">
        <w:rPr>
          <w:rFonts w:ascii="Arial Nova Cond Light" w:hAnsi="Arial Nova Cond Light"/>
          <w:szCs w:val="24"/>
        </w:rPr>
        <w:t>Charla o Conferencia sobre el mar y sus recursos</w:t>
      </w:r>
      <w:r w:rsidR="00867E79" w:rsidRPr="00867E79">
        <w:rPr>
          <w:rFonts w:ascii="Arial Nova Cond Light" w:hAnsi="Arial Nova Cond Light"/>
          <w:szCs w:val="24"/>
        </w:rPr>
        <w:t>.</w:t>
      </w:r>
    </w:p>
    <w:p w14:paraId="01200C5B" w14:textId="57A207F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81DD6">
        <w:rPr>
          <w:rFonts w:ascii="Arial Nova Cond Light" w:hAnsi="Arial Nova Cond Light"/>
          <w:szCs w:val="24"/>
        </w:rPr>
        <w:t>Entrega de Mapa Topobatimétrico</w:t>
      </w:r>
      <w:r w:rsidR="00CE1FB7" w:rsidRPr="00F81DD6">
        <w:rPr>
          <w:rFonts w:ascii="Arial Nova Cond Light" w:hAnsi="Arial Nova Cond Light"/>
          <w:szCs w:val="24"/>
        </w:rPr>
        <w:t>.</w:t>
      </w:r>
    </w:p>
    <w:p w14:paraId="18B2211D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19DB775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31079F8A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2C52678A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677DB1DD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6AA9A605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D34A234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8892DA4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649CB3D9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775FD421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3FF60B2B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6295F6C5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6D30625B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752854E1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8F5DED0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63BD864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BBA1ABB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C67D3D7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3CDAA828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7B710D8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1519DF1E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B126608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609BDECE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A2C3BA8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0AB3D0E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ADE3D99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38B3C84C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545AD62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2B08E99D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FE0541F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849A6B0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88C1495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7CD443D9" w14:textId="77777777" w:rsidR="008F5685" w:rsidRDefault="008F5685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C59A333" w14:textId="40FE74D1" w:rsidR="009809B7" w:rsidRPr="00F81DD6" w:rsidRDefault="00561E61" w:rsidP="00B2280E">
      <w:pPr>
        <w:pStyle w:val="NoSpacing"/>
        <w:jc w:val="center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463DAB2D" w:rsidR="00B2280E" w:rsidRPr="00F81DD6" w:rsidRDefault="00C07B51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09 de febrero</w:t>
      </w:r>
      <w:r w:rsidR="00E71A69" w:rsidRPr="00F81DD6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0C77" w14:textId="77777777" w:rsidR="0061772D" w:rsidRDefault="0061772D" w:rsidP="008F0499">
      <w:r>
        <w:separator/>
      </w:r>
    </w:p>
  </w:endnote>
  <w:endnote w:type="continuationSeparator" w:id="0">
    <w:p w14:paraId="44EB4959" w14:textId="77777777" w:rsidR="0061772D" w:rsidRDefault="0061772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8F5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F065" w14:textId="77777777" w:rsidR="0061772D" w:rsidRDefault="0061772D" w:rsidP="008F0499">
      <w:r>
        <w:separator/>
      </w:r>
    </w:p>
  </w:footnote>
  <w:footnote w:type="continuationSeparator" w:id="0">
    <w:p w14:paraId="06A1B7E0" w14:textId="77777777" w:rsidR="0061772D" w:rsidRDefault="0061772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67121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D0611"/>
    <w:rsid w:val="007E0C2F"/>
    <w:rsid w:val="008124FB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5685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D7CD2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1805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2021-10-06T18:36:00Z</cp:lastPrinted>
  <dcterms:created xsi:type="dcterms:W3CDTF">2023-02-09T15:00:00Z</dcterms:created>
  <dcterms:modified xsi:type="dcterms:W3CDTF">2023-02-10T18:20:00Z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