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B992" w14:textId="77777777" w:rsidR="00832190" w:rsidRDefault="00B00514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drawing>
          <wp:inline distT="0" distB="0" distL="0" distR="0" wp14:anchorId="0A907B3E" wp14:editId="0F63E897">
            <wp:extent cx="1476375" cy="1076325"/>
            <wp:effectExtent l="0" t="0" r="0" b="0"/>
            <wp:docPr id="1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DC27" w14:textId="46058951" w:rsidR="004079DB" w:rsidRPr="00FA10E4" w:rsidRDefault="00843067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DCA4A" wp14:editId="587155B3">
                <wp:simplePos x="0" y="0"/>
                <wp:positionH relativeFrom="column">
                  <wp:posOffset>-862330</wp:posOffset>
                </wp:positionH>
                <wp:positionV relativeFrom="paragraph">
                  <wp:posOffset>1284605</wp:posOffset>
                </wp:positionV>
                <wp:extent cx="7844155" cy="581025"/>
                <wp:effectExtent l="0" t="0" r="444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415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02529" w14:textId="243534D2" w:rsidR="00CA5F6F" w:rsidRPr="00E725BD" w:rsidRDefault="00F62F51" w:rsidP="00C007FE">
                            <w:pPr>
                              <w:rPr>
                                <w:rFonts w:ascii="Tahoma" w:hAnsi="Tahoma" w:cs="Tahoma"/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Autoridad</w:t>
                            </w:r>
                            <w:proofErr w:type="spellEnd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Nacional de </w:t>
                            </w:r>
                            <w:proofErr w:type="spellStart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Asuntos</w:t>
                            </w:r>
                            <w:proofErr w:type="spellEnd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Marítimos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BDCA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7.9pt;margin-top:101.15pt;width:617.65pt;height:45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" filled="f" stroked="f">
                <v:textbox style="mso-fit-shape-to-text:t">
                  <w:txbxContent>
                    <w:p w14:paraId="69702529" w14:textId="243534D2" w:rsidR="00CA5F6F" w:rsidRPr="00E725BD" w:rsidRDefault="00F62F51" w:rsidP="00C007FE">
                      <w:pPr>
                        <w:rPr>
                          <w:rFonts w:ascii="Tahoma" w:hAnsi="Tahoma" w:cs="Tahoma"/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Autoridad</w:t>
                      </w:r>
                      <w:proofErr w:type="spellEnd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Nacional de </w:t>
                      </w:r>
                      <w:proofErr w:type="spellStart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Asuntos</w:t>
                      </w:r>
                      <w:proofErr w:type="spellEnd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Marítimos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48C3FF" w14:textId="4003F2AD" w:rsidR="00C007FE" w:rsidRPr="00FA10E4" w:rsidRDefault="00C007FE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</w:p>
    <w:p w14:paraId="7D93E2FA" w14:textId="473BB804" w:rsidR="00C007FE" w:rsidRPr="00FA10E4" w:rsidRDefault="00022595" w:rsidP="00FA10E4">
      <w:pPr>
        <w:tabs>
          <w:tab w:val="left" w:pos="1740"/>
        </w:tabs>
        <w:rPr>
          <w:rFonts w:ascii="Abadi" w:hAnsi="Abadi"/>
          <w:b/>
          <w:sz w:val="24"/>
          <w:szCs w:val="24"/>
        </w:rPr>
      </w:pPr>
      <w:r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5C80E7" wp14:editId="75A3C477">
                <wp:simplePos x="0" y="0"/>
                <wp:positionH relativeFrom="margin">
                  <wp:posOffset>3333750</wp:posOffset>
                </wp:positionH>
                <wp:positionV relativeFrom="paragraph">
                  <wp:posOffset>318135</wp:posOffset>
                </wp:positionV>
                <wp:extent cx="2800350" cy="13239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043E" w14:textId="77777777" w:rsidR="00FF691C" w:rsidRDefault="00FF691C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024BB99" w14:textId="77777777" w:rsidR="00FA10E4" w:rsidRDefault="00FA10E4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7176EE6" w14:textId="290501D9" w:rsidR="005A57C5" w:rsidRPr="00FA10E4" w:rsidRDefault="00574CD5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Informe de avance POA</w:t>
                            </w:r>
                          </w:p>
                          <w:p w14:paraId="12948B00" w14:textId="1610F4C1" w:rsidR="00574CD5" w:rsidRPr="00FA10E4" w:rsidRDefault="00F50E93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1er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0789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trimes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tre 202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80E7" id="Text Box 2" o:spid="_x0000_s1027" type="#_x0000_t202" style="position:absolute;margin-left:262.5pt;margin-top:25.05pt;width:220.5pt;height:10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e0FAIAACc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">
                <v:textbox>
                  <w:txbxContent>
                    <w:p w14:paraId="78EC043E" w14:textId="77777777" w:rsidR="00FF691C" w:rsidRDefault="00FF691C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024BB99" w14:textId="77777777" w:rsidR="00FA10E4" w:rsidRDefault="00FA10E4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7176EE6" w14:textId="290501D9" w:rsidR="005A57C5" w:rsidRPr="00FA10E4" w:rsidRDefault="00574CD5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Informe de avance POA</w:t>
                      </w:r>
                    </w:p>
                    <w:p w14:paraId="12948B00" w14:textId="1610F4C1" w:rsidR="00574CD5" w:rsidRPr="00FA10E4" w:rsidRDefault="00F50E93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1er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830789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trimes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tre 202</w:t>
                      </w:r>
                      <w:r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398"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A9B41" wp14:editId="5D7682AF">
                <wp:simplePos x="0" y="0"/>
                <wp:positionH relativeFrom="column">
                  <wp:posOffset>-695960</wp:posOffset>
                </wp:positionH>
                <wp:positionV relativeFrom="paragraph">
                  <wp:posOffset>316230</wp:posOffset>
                </wp:positionV>
                <wp:extent cx="401955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557F" w14:textId="3498788E" w:rsidR="000C2AAC" w:rsidRPr="00B00514" w:rsidRDefault="0085271B" w:rsidP="0085271B">
                            <w:pPr>
                              <w:shd w:val="clear" w:color="auto" w:fill="C00000"/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br/>
                            </w:r>
                            <w:r w:rsidR="00755A75" w:rsidRPr="00B00514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DIVISION DE PLANIFICACION Y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9B41" id="_x0000_s1028" type="#_x0000_t202" style="position:absolute;margin-left:-54.8pt;margin-top:24.9pt;width:316.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">
                <v:textbox>
                  <w:txbxContent>
                    <w:p w14:paraId="7B60557F" w14:textId="3498788E" w:rsidR="000C2AAC" w:rsidRPr="00B00514" w:rsidRDefault="0085271B" w:rsidP="0085271B">
                      <w:pPr>
                        <w:shd w:val="clear" w:color="auto" w:fill="C00000"/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br/>
                      </w:r>
                      <w:r w:rsidR="00755A75" w:rsidRPr="00B00514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DIVISION DE PLANIFICACION Y DESARROLLO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A0AE26" w14:textId="346CA67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230B0F2" w14:textId="041BFD41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25F40EE" w14:textId="794023D8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D654624" w14:textId="75B25CB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6598605" w14:textId="47D5E4AA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438305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D6249A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5E3E533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5D64B1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068B5E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073654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E569BF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089E15F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BD100B2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7493B86E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07B29A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21A008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77E443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ED59448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DBB0656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7316BC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D9DAC66" w14:textId="3F1C2E85" w:rsidR="005A7372" w:rsidRPr="00FA10E4" w:rsidRDefault="005A7372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lastRenderedPageBreak/>
        <w:drawing>
          <wp:inline distT="0" distB="0" distL="0" distR="0" wp14:anchorId="0B9DC700" wp14:editId="7AD2EB6D">
            <wp:extent cx="904875" cy="659683"/>
            <wp:effectExtent l="0" t="0" r="0" b="7620"/>
            <wp:docPr id="7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81" cy="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7F94" w14:textId="77777777" w:rsidR="009B2CE8" w:rsidRPr="00FA10E4" w:rsidRDefault="009B2CE8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350B8F2" w14:textId="541BD03E" w:rsidR="005F7D10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8"/>
          <w:szCs w:val="28"/>
        </w:rPr>
      </w:pPr>
      <w:r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Informe de </w:t>
      </w:r>
      <w:r w:rsidR="00FF691C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Avance </w:t>
      </w:r>
      <w:r w:rsidR="00574CD5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Plan Operativo Anual </w:t>
      </w:r>
    </w:p>
    <w:p w14:paraId="4A1E68A1" w14:textId="69F4B09F" w:rsidR="00434583" w:rsidRPr="00FA10E4" w:rsidRDefault="00371509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>e</w:t>
      </w:r>
      <w:r w:rsidR="00F50E93">
        <w:rPr>
          <w:rFonts w:ascii="Abadi" w:hAnsi="Abadi" w:cs="Calibri"/>
          <w:b w:val="0"/>
          <w:smallCaps w:val="0"/>
          <w:color w:val="002060"/>
          <w:sz w:val="24"/>
          <w:szCs w:val="24"/>
        </w:rPr>
        <w:t>nero</w:t>
      </w:r>
      <w:r w:rsidR="007B6AEE" w:rsidRPr="00FA10E4">
        <w:rPr>
          <w:rFonts w:ascii="Abadi" w:hAnsi="Abadi" w:cs="Calibri"/>
          <w:b w:val="0"/>
          <w:smallCaps w:val="0"/>
          <w:color w:val="002060"/>
          <w:sz w:val="24"/>
          <w:szCs w:val="24"/>
        </w:rPr>
        <w:t>-</w:t>
      </w:r>
      <w:r w:rsidR="00F50E93">
        <w:rPr>
          <w:rFonts w:ascii="Abadi" w:hAnsi="Abadi" w:cs="Calibri"/>
          <w:b w:val="0"/>
          <w:smallCaps w:val="0"/>
          <w:color w:val="002060"/>
          <w:sz w:val="24"/>
          <w:szCs w:val="24"/>
        </w:rPr>
        <w:t>marzo</w:t>
      </w:r>
      <w:r w:rsidR="007B6AEE" w:rsidRPr="00FA10E4">
        <w:rPr>
          <w:rFonts w:ascii="Abadi" w:hAnsi="Abadi" w:cs="Calibri"/>
          <w:b w:val="0"/>
          <w:smallCaps w:val="0"/>
          <w:color w:val="002060"/>
          <w:sz w:val="24"/>
          <w:szCs w:val="24"/>
        </w:rPr>
        <w:t xml:space="preserve"> 202</w:t>
      </w:r>
      <w:r w:rsidR="00F50E93">
        <w:rPr>
          <w:rFonts w:ascii="Abadi" w:hAnsi="Abadi" w:cs="Calibri"/>
          <w:b w:val="0"/>
          <w:smallCaps w:val="0"/>
          <w:color w:val="002060"/>
          <w:sz w:val="24"/>
          <w:szCs w:val="24"/>
        </w:rPr>
        <w:t>4</w:t>
      </w:r>
    </w:p>
    <w:p w14:paraId="0BA0CED8" w14:textId="77777777" w:rsidR="00434583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trike/>
          <w:color w:val="C45911"/>
          <w:sz w:val="24"/>
          <w:szCs w:val="24"/>
        </w:rPr>
      </w:pPr>
    </w:p>
    <w:p w14:paraId="6A26F91A" w14:textId="33936C58" w:rsidR="00B908FF" w:rsidRPr="00051A53" w:rsidRDefault="000E7913" w:rsidP="00FA10E4">
      <w:pPr>
        <w:jc w:val="both"/>
        <w:rPr>
          <w:rFonts w:ascii="Abadi" w:hAnsi="Abadi" w:cs="Calibri"/>
          <w:bCs/>
          <w:sz w:val="24"/>
          <w:szCs w:val="24"/>
          <w:lang w:eastAsia="x-none"/>
        </w:rPr>
      </w:pPr>
      <w:r w:rsidRPr="00051A53">
        <w:rPr>
          <w:rFonts w:ascii="Abadi" w:hAnsi="Abadi" w:cs="Calibri"/>
          <w:bCs/>
          <w:sz w:val="24"/>
          <w:szCs w:val="24"/>
          <w:lang w:eastAsia="x-none"/>
        </w:rPr>
        <w:t>El</w:t>
      </w:r>
      <w:r w:rsidR="007B6AEE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065025">
        <w:rPr>
          <w:rFonts w:ascii="Abadi" w:hAnsi="Abadi" w:cs="Calibri"/>
          <w:bCs/>
          <w:sz w:val="24"/>
          <w:szCs w:val="24"/>
          <w:lang w:eastAsia="x-none"/>
        </w:rPr>
        <w:t>30</w:t>
      </w:r>
      <w:r w:rsidR="007B6AEE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de </w:t>
      </w:r>
      <w:r w:rsidR="00065025">
        <w:rPr>
          <w:rFonts w:ascii="Abadi" w:hAnsi="Abadi" w:cs="Calibri"/>
          <w:bCs/>
          <w:sz w:val="24"/>
          <w:szCs w:val="24"/>
          <w:lang w:eastAsia="x-none"/>
        </w:rPr>
        <w:t>marzo</w:t>
      </w:r>
      <w:r w:rsidR="007B6AEE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F43393" w:rsidRPr="00051A53">
        <w:rPr>
          <w:rFonts w:ascii="Abadi" w:hAnsi="Abadi" w:cs="Calibri"/>
          <w:bCs/>
          <w:sz w:val="24"/>
          <w:szCs w:val="24"/>
          <w:lang w:eastAsia="x-none"/>
        </w:rPr>
        <w:t>de 202</w:t>
      </w:r>
      <w:r w:rsidR="00065025">
        <w:rPr>
          <w:rFonts w:ascii="Abadi" w:hAnsi="Abadi" w:cs="Calibri"/>
          <w:bCs/>
          <w:sz w:val="24"/>
          <w:szCs w:val="24"/>
          <w:lang w:eastAsia="x-none"/>
        </w:rPr>
        <w:t>4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>, tu</w:t>
      </w:r>
      <w:r w:rsidR="00B908FF" w:rsidRPr="00051A53">
        <w:rPr>
          <w:rFonts w:ascii="Abadi" w:hAnsi="Abadi" w:cs="Calibri"/>
          <w:bCs/>
          <w:sz w:val="24"/>
          <w:szCs w:val="24"/>
          <w:lang w:eastAsia="x-none"/>
        </w:rPr>
        <w:t xml:space="preserve">vo lugar </w:t>
      </w:r>
      <w:r w:rsidR="00A504A1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la reunión de seguimiento del Plan Operativo Anual, correspondiente al </w:t>
      </w:r>
      <w:r w:rsidR="00065025">
        <w:rPr>
          <w:rFonts w:ascii="Abadi" w:hAnsi="Abadi" w:cs="Calibri"/>
          <w:bCs/>
          <w:sz w:val="24"/>
          <w:szCs w:val="24"/>
          <w:lang w:eastAsia="x-none"/>
        </w:rPr>
        <w:t>primer</w:t>
      </w:r>
      <w:r w:rsidR="005B2C03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830789" w:rsidRPr="00051A53">
        <w:rPr>
          <w:rFonts w:ascii="Abadi" w:hAnsi="Abadi" w:cs="Calibri"/>
          <w:bCs/>
          <w:sz w:val="24"/>
          <w:szCs w:val="24"/>
          <w:lang w:eastAsia="x-none"/>
        </w:rPr>
        <w:t>trime</w:t>
      </w:r>
      <w:r w:rsidR="00A504A1" w:rsidRPr="00051A53">
        <w:rPr>
          <w:rFonts w:ascii="Abadi" w:hAnsi="Abadi" w:cs="Calibri"/>
          <w:bCs/>
          <w:sz w:val="24"/>
          <w:szCs w:val="24"/>
          <w:lang w:eastAsia="x-none"/>
        </w:rPr>
        <w:t xml:space="preserve">stre </w:t>
      </w:r>
      <w:r w:rsidR="00042D9B" w:rsidRPr="00051A53">
        <w:rPr>
          <w:rFonts w:ascii="Abadi" w:hAnsi="Abadi" w:cs="Calibri"/>
          <w:bCs/>
          <w:sz w:val="24"/>
          <w:szCs w:val="24"/>
          <w:lang w:eastAsia="x-none"/>
        </w:rPr>
        <w:t xml:space="preserve">del </w:t>
      </w:r>
      <w:r w:rsidR="00A504A1" w:rsidRPr="00051A53">
        <w:rPr>
          <w:rFonts w:ascii="Abadi" w:hAnsi="Abadi" w:cs="Calibri"/>
          <w:bCs/>
          <w:sz w:val="24"/>
          <w:szCs w:val="24"/>
          <w:lang w:eastAsia="x-none"/>
        </w:rPr>
        <w:t>20</w:t>
      </w:r>
      <w:r w:rsidR="004209BE" w:rsidRPr="00051A53">
        <w:rPr>
          <w:rFonts w:ascii="Abadi" w:hAnsi="Abadi" w:cs="Calibri"/>
          <w:bCs/>
          <w:sz w:val="24"/>
          <w:szCs w:val="24"/>
          <w:lang w:eastAsia="x-none"/>
        </w:rPr>
        <w:t>2</w:t>
      </w:r>
      <w:r w:rsidR="00065025">
        <w:rPr>
          <w:rFonts w:ascii="Abadi" w:hAnsi="Abadi" w:cs="Calibri"/>
          <w:bCs/>
          <w:sz w:val="24"/>
          <w:szCs w:val="24"/>
          <w:lang w:eastAsia="x-none"/>
        </w:rPr>
        <w:t>4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B908FF" w:rsidRPr="00051A53">
        <w:rPr>
          <w:rFonts w:ascii="Abadi" w:hAnsi="Abadi" w:cs="Calibri"/>
          <w:bCs/>
          <w:sz w:val="24"/>
          <w:szCs w:val="24"/>
          <w:lang w:eastAsia="x-none"/>
        </w:rPr>
        <w:t>y contó con la participación de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 presidente de la </w:t>
      </w:r>
      <w:r w:rsidR="00BD52D7" w:rsidRPr="00051A53">
        <w:rPr>
          <w:rFonts w:ascii="Abadi" w:hAnsi="Abadi" w:cs="Calibri"/>
          <w:bCs/>
          <w:sz w:val="24"/>
          <w:szCs w:val="24"/>
          <w:lang w:eastAsia="x-none"/>
        </w:rPr>
        <w:t>ANAMAR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y de los encargados de cada una de las </w:t>
      </w:r>
      <w:r w:rsidR="00E2609D" w:rsidRPr="00051A53">
        <w:rPr>
          <w:rFonts w:ascii="Abadi" w:hAnsi="Abadi" w:cs="Calibri"/>
          <w:bCs/>
          <w:sz w:val="24"/>
          <w:szCs w:val="24"/>
          <w:lang w:eastAsia="x-none"/>
        </w:rPr>
        <w:t>áreas.</w:t>
      </w:r>
    </w:p>
    <w:p w14:paraId="200CD5CA" w14:textId="03BC236B" w:rsidR="004952A7" w:rsidRPr="00FA10E4" w:rsidRDefault="00BA6DFF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  <w:r w:rsidRPr="00051A53">
        <w:rPr>
          <w:rFonts w:ascii="Abadi" w:hAnsi="Abadi" w:cs="Calibri"/>
          <w:bCs/>
          <w:sz w:val="24"/>
          <w:szCs w:val="24"/>
          <w:lang w:eastAsia="x-none"/>
        </w:rPr>
        <w:t>En cuanto al Plan Operativo Anual (POA) 20</w:t>
      </w:r>
      <w:r w:rsidR="00B00514" w:rsidRPr="00051A53">
        <w:rPr>
          <w:rFonts w:ascii="Abadi" w:hAnsi="Abadi" w:cs="Calibri"/>
          <w:bCs/>
          <w:sz w:val="24"/>
          <w:szCs w:val="24"/>
          <w:lang w:eastAsia="x-none"/>
        </w:rPr>
        <w:t>2</w:t>
      </w:r>
      <w:r w:rsidR="00003C5A">
        <w:rPr>
          <w:rFonts w:ascii="Abadi" w:hAnsi="Abadi" w:cs="Calibri"/>
          <w:bCs/>
          <w:sz w:val="24"/>
          <w:szCs w:val="24"/>
          <w:lang w:eastAsia="x-none"/>
        </w:rPr>
        <w:t>4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 xml:space="preserve">, </w:t>
      </w:r>
      <w:r w:rsidR="00447C8F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logramos completar 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un </w:t>
      </w:r>
      <w:r w:rsidR="00003C5A">
        <w:rPr>
          <w:rFonts w:ascii="Abadi" w:hAnsi="Abadi" w:cs="Calibri"/>
          <w:bCs/>
          <w:color w:val="auto"/>
          <w:sz w:val="24"/>
          <w:szCs w:val="24"/>
          <w:lang w:eastAsia="x-none"/>
        </w:rPr>
        <w:t>97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% </w:t>
      </w:r>
      <w:r w:rsidR="00830789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>de nuestras metas trimestrales</w:t>
      </w:r>
      <w:r w:rsidR="002D0675" w:rsidRPr="00051A53">
        <w:rPr>
          <w:rFonts w:ascii="Abadi" w:hAnsi="Abadi" w:cs="Calibri"/>
          <w:bCs/>
          <w:sz w:val="24"/>
          <w:szCs w:val="24"/>
          <w:lang w:eastAsia="x-none"/>
        </w:rPr>
        <w:t>, p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>orcentaje general del total de indicadores</w:t>
      </w:r>
      <w:r w:rsidR="008F5C20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de gestión.</w:t>
      </w:r>
      <w:r w:rsidRPr="00FA10E4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</w:p>
    <w:p w14:paraId="6D85C9B2" w14:textId="77777777" w:rsidR="004952A7" w:rsidRPr="00FA10E4" w:rsidRDefault="004952A7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1F5A1EA4" w14:textId="77777777" w:rsidR="002815DD" w:rsidRPr="00FA10E4" w:rsidRDefault="004952A7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Eje 1 Fortalecimiento Institucional:</w:t>
      </w:r>
    </w:p>
    <w:p w14:paraId="0B69ED4A" w14:textId="77777777" w:rsidR="00D11969" w:rsidRPr="00FA10E4" w:rsidRDefault="00D11969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34AE68AD" w14:textId="77777777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En este período la institución continuó trabajando en los 3 pilares sobre los que descansa el fortalecimiento institucional de la Autoridad Nacional de Asuntos Marítimos, los cuales son:</w:t>
      </w:r>
    </w:p>
    <w:p w14:paraId="52D92537" w14:textId="79187698" w:rsidR="00E27481" w:rsidRPr="00E12B79" w:rsidRDefault="00E27481" w:rsidP="00E27481">
      <w:pPr>
        <w:pStyle w:val="ListParagraph"/>
        <w:numPr>
          <w:ilvl w:val="0"/>
          <w:numId w:val="44"/>
        </w:numPr>
        <w:spacing w:after="0"/>
        <w:jc w:val="both"/>
        <w:rPr>
          <w:rFonts w:ascii="Abadi" w:hAnsi="Abadi"/>
          <w:spacing w:val="16"/>
          <w:sz w:val="24"/>
          <w:szCs w:val="24"/>
        </w:rPr>
      </w:pPr>
      <w:r w:rsidRPr="00E12B79">
        <w:rPr>
          <w:rFonts w:ascii="Abadi" w:hAnsi="Abadi"/>
          <w:spacing w:val="17"/>
          <w:sz w:val="24"/>
          <w:szCs w:val="24"/>
        </w:rPr>
        <w:t>Cumplimiento rutinario de todos</w:t>
      </w:r>
      <w:r w:rsidRPr="00E12B79">
        <w:rPr>
          <w:rFonts w:ascii="Abadi" w:hAnsi="Abadi"/>
          <w:spacing w:val="16"/>
          <w:sz w:val="24"/>
          <w:szCs w:val="24"/>
        </w:rPr>
        <w:t xml:space="preserve"> </w:t>
      </w:r>
      <w:r w:rsidRPr="00E12B79">
        <w:rPr>
          <w:rFonts w:ascii="Abadi" w:hAnsi="Abadi"/>
          <w:spacing w:val="12"/>
          <w:sz w:val="24"/>
          <w:szCs w:val="24"/>
        </w:rPr>
        <w:t xml:space="preserve">los </w:t>
      </w:r>
      <w:r w:rsidRPr="00E12B79">
        <w:rPr>
          <w:rFonts w:ascii="Abadi" w:hAnsi="Abadi"/>
          <w:spacing w:val="13"/>
          <w:sz w:val="24"/>
          <w:szCs w:val="24"/>
        </w:rPr>
        <w:t>procedimientos</w:t>
      </w:r>
      <w:r w:rsidRPr="00E12B79">
        <w:rPr>
          <w:rFonts w:ascii="Abadi" w:hAnsi="Abadi"/>
          <w:spacing w:val="18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establecidos</w:t>
      </w:r>
      <w:r w:rsidRPr="00E12B79">
        <w:rPr>
          <w:rFonts w:ascii="Abadi" w:hAnsi="Abadi"/>
          <w:spacing w:val="18"/>
          <w:sz w:val="24"/>
          <w:szCs w:val="24"/>
        </w:rPr>
        <w:t xml:space="preserve"> mediante</w:t>
      </w:r>
      <w:r w:rsidRPr="00E12B79">
        <w:rPr>
          <w:rFonts w:ascii="Abadi" w:hAnsi="Abadi"/>
          <w:spacing w:val="19"/>
          <w:sz w:val="24"/>
          <w:szCs w:val="24"/>
        </w:rPr>
        <w:t xml:space="preserve"> </w:t>
      </w:r>
      <w:r w:rsidRPr="00E12B79">
        <w:rPr>
          <w:rFonts w:ascii="Abadi" w:hAnsi="Abadi"/>
          <w:spacing w:val="15"/>
          <w:sz w:val="24"/>
          <w:szCs w:val="24"/>
        </w:rPr>
        <w:t>leyes o</w:t>
      </w:r>
      <w:r w:rsidRPr="00E12B79">
        <w:rPr>
          <w:rFonts w:ascii="Abadi" w:hAnsi="Abadi"/>
          <w:spacing w:val="60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reglamentos por</w:t>
      </w:r>
      <w:r w:rsidRPr="00E12B79">
        <w:rPr>
          <w:rFonts w:ascii="Abadi" w:hAnsi="Abadi"/>
          <w:spacing w:val="13"/>
          <w:sz w:val="24"/>
          <w:szCs w:val="24"/>
        </w:rPr>
        <w:t xml:space="preserve"> </w:t>
      </w:r>
      <w:r w:rsidRPr="00E12B79">
        <w:rPr>
          <w:rFonts w:ascii="Abadi" w:hAnsi="Abadi"/>
          <w:spacing w:val="10"/>
          <w:sz w:val="24"/>
          <w:szCs w:val="24"/>
        </w:rPr>
        <w:t>las instituciones competentes, destacando</w:t>
      </w:r>
      <w:r w:rsidRPr="00E12B79">
        <w:rPr>
          <w:rFonts w:ascii="Abadi" w:hAnsi="Abadi"/>
          <w:sz w:val="24"/>
          <w:szCs w:val="24"/>
        </w:rPr>
        <w:t xml:space="preserve"> </w:t>
      </w:r>
      <w:r w:rsidRPr="00E12B79">
        <w:rPr>
          <w:rFonts w:ascii="Abadi" w:hAnsi="Abadi"/>
          <w:spacing w:val="11"/>
          <w:sz w:val="24"/>
          <w:szCs w:val="24"/>
        </w:rPr>
        <w:t>la</w:t>
      </w:r>
      <w:r w:rsidRPr="00E12B79">
        <w:rPr>
          <w:rFonts w:ascii="Abadi" w:hAnsi="Abadi"/>
          <w:spacing w:val="13"/>
          <w:sz w:val="24"/>
          <w:szCs w:val="24"/>
        </w:rPr>
        <w:t xml:space="preserve"> implementación al 100% del Sistema para diagnóstico de las Normas Básicas de Control Interno (NOBACI), de la Contraloría General de la República</w:t>
      </w:r>
      <w:r w:rsidR="0027733B">
        <w:rPr>
          <w:rFonts w:ascii="Abadi" w:hAnsi="Abadi"/>
          <w:spacing w:val="13"/>
          <w:sz w:val="24"/>
          <w:szCs w:val="24"/>
        </w:rPr>
        <w:t>;</w:t>
      </w:r>
      <w:r w:rsidRPr="00E12B79">
        <w:rPr>
          <w:rFonts w:ascii="Abadi" w:hAnsi="Abadi"/>
          <w:spacing w:val="13"/>
          <w:sz w:val="24"/>
          <w:szCs w:val="24"/>
        </w:rPr>
        <w:t xml:space="preserve"> seguido de un </w:t>
      </w:r>
      <w:r w:rsidR="007A6248">
        <w:rPr>
          <w:rFonts w:ascii="Abadi" w:hAnsi="Abadi"/>
          <w:spacing w:val="13"/>
          <w:sz w:val="24"/>
          <w:szCs w:val="24"/>
        </w:rPr>
        <w:t>86</w:t>
      </w:r>
      <w:r w:rsidRPr="00E12B79">
        <w:rPr>
          <w:rFonts w:ascii="Abadi" w:hAnsi="Abadi"/>
          <w:spacing w:val="11"/>
          <w:sz w:val="24"/>
          <w:szCs w:val="24"/>
        </w:rPr>
        <w:t xml:space="preserve">% en </w:t>
      </w:r>
      <w:r w:rsidRPr="00E12B79">
        <w:rPr>
          <w:rFonts w:ascii="Abadi" w:hAnsi="Abadi"/>
          <w:sz w:val="24"/>
          <w:szCs w:val="24"/>
        </w:rPr>
        <w:t xml:space="preserve">Contrataciones Públicas, </w:t>
      </w:r>
      <w:r w:rsidR="00CC5C21">
        <w:rPr>
          <w:rFonts w:ascii="Abadi" w:hAnsi="Abadi"/>
          <w:sz w:val="24"/>
          <w:szCs w:val="24"/>
        </w:rPr>
        <w:t>100</w:t>
      </w:r>
      <w:r w:rsidRPr="00E12B79">
        <w:rPr>
          <w:rFonts w:ascii="Abadi" w:hAnsi="Abadi"/>
          <w:spacing w:val="34"/>
          <w:sz w:val="24"/>
          <w:szCs w:val="24"/>
        </w:rPr>
        <w:t xml:space="preserve">% en </w:t>
      </w:r>
      <w:r w:rsidRPr="00E12B79">
        <w:rPr>
          <w:rFonts w:ascii="Abadi" w:hAnsi="Abadi"/>
          <w:spacing w:val="17"/>
          <w:sz w:val="24"/>
          <w:szCs w:val="24"/>
        </w:rPr>
        <w:t>Transparencia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Gubernamental</w:t>
      </w:r>
      <w:r w:rsidRPr="00E12B79">
        <w:rPr>
          <w:rFonts w:ascii="Abadi" w:hAnsi="Abadi"/>
          <w:spacing w:val="13"/>
          <w:sz w:val="24"/>
          <w:szCs w:val="24"/>
        </w:rPr>
        <w:t xml:space="preserve">, </w:t>
      </w:r>
      <w:r w:rsidR="00CF340D">
        <w:rPr>
          <w:rFonts w:ascii="Abadi" w:hAnsi="Abadi"/>
          <w:spacing w:val="13"/>
          <w:sz w:val="24"/>
          <w:szCs w:val="24"/>
        </w:rPr>
        <w:t>9</w:t>
      </w:r>
      <w:r w:rsidR="00CC5C21">
        <w:rPr>
          <w:rFonts w:ascii="Abadi" w:hAnsi="Abadi"/>
          <w:spacing w:val="13"/>
          <w:sz w:val="24"/>
          <w:szCs w:val="24"/>
        </w:rPr>
        <w:t>2</w:t>
      </w:r>
      <w:r w:rsidRPr="00E12B79">
        <w:rPr>
          <w:rFonts w:ascii="Abadi" w:hAnsi="Abadi"/>
          <w:spacing w:val="13"/>
          <w:sz w:val="24"/>
          <w:szCs w:val="24"/>
        </w:rPr>
        <w:t>% en el Sistema de Monitoreo de la Administración Pública (SISMAP)</w:t>
      </w:r>
      <w:r w:rsidR="00CC5C21">
        <w:rPr>
          <w:rFonts w:ascii="Abadi" w:hAnsi="Abadi"/>
          <w:spacing w:val="13"/>
          <w:sz w:val="24"/>
          <w:szCs w:val="24"/>
        </w:rPr>
        <w:t xml:space="preserve">; 95% en </w:t>
      </w:r>
      <w:r w:rsidR="00BA6F0D">
        <w:rPr>
          <w:rFonts w:ascii="Abadi" w:hAnsi="Abadi"/>
          <w:spacing w:val="13"/>
          <w:sz w:val="24"/>
          <w:szCs w:val="24"/>
        </w:rPr>
        <w:t>el Indicador de la Gestión Presupuestaria</w:t>
      </w:r>
      <w:r w:rsidRPr="00E12B79">
        <w:rPr>
          <w:rFonts w:ascii="Abadi" w:hAnsi="Abadi"/>
          <w:spacing w:val="13"/>
          <w:sz w:val="24"/>
          <w:szCs w:val="24"/>
        </w:rPr>
        <w:t xml:space="preserve"> </w:t>
      </w:r>
      <w:r w:rsidRPr="00E12B79">
        <w:rPr>
          <w:rFonts w:ascii="Abadi" w:hAnsi="Abadi"/>
          <w:sz w:val="24"/>
          <w:szCs w:val="24"/>
        </w:rPr>
        <w:t>y</w:t>
      </w:r>
      <w:r w:rsidRPr="00E12B79">
        <w:rPr>
          <w:rFonts w:ascii="Abadi" w:hAnsi="Abadi"/>
          <w:spacing w:val="1"/>
          <w:sz w:val="24"/>
          <w:szCs w:val="24"/>
        </w:rPr>
        <w:t xml:space="preserve"> </w:t>
      </w:r>
      <w:r>
        <w:rPr>
          <w:rFonts w:ascii="Abadi" w:hAnsi="Abadi"/>
          <w:spacing w:val="1"/>
          <w:sz w:val="24"/>
          <w:szCs w:val="24"/>
        </w:rPr>
        <w:t xml:space="preserve">se </w:t>
      </w:r>
      <w:r w:rsidRPr="00E12B79">
        <w:rPr>
          <w:rFonts w:ascii="Abadi" w:hAnsi="Abadi"/>
          <w:spacing w:val="17"/>
          <w:sz w:val="24"/>
          <w:szCs w:val="24"/>
        </w:rPr>
        <w:t>continúa</w:t>
      </w:r>
      <w:r w:rsidRPr="00E12B79">
        <w:rPr>
          <w:rFonts w:ascii="Abadi" w:hAnsi="Abadi"/>
          <w:spacing w:val="18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trabajando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4"/>
          <w:sz w:val="24"/>
          <w:szCs w:val="24"/>
        </w:rPr>
        <w:t>para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6"/>
          <w:sz w:val="24"/>
          <w:szCs w:val="24"/>
        </w:rPr>
        <w:t>mejorar</w:t>
      </w:r>
      <w:r w:rsidRPr="00E12B79">
        <w:rPr>
          <w:rFonts w:ascii="Abadi" w:hAnsi="Abadi"/>
          <w:spacing w:val="39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los demás</w:t>
      </w:r>
      <w:r w:rsidRPr="00E12B79">
        <w:rPr>
          <w:rFonts w:ascii="Abadi" w:hAnsi="Abadi"/>
          <w:spacing w:val="41"/>
          <w:sz w:val="24"/>
          <w:szCs w:val="24"/>
        </w:rPr>
        <w:t xml:space="preserve"> </w:t>
      </w:r>
      <w:r w:rsidRPr="00E12B79">
        <w:rPr>
          <w:rFonts w:ascii="Abadi" w:hAnsi="Abadi"/>
          <w:spacing w:val="18"/>
          <w:sz w:val="24"/>
          <w:szCs w:val="24"/>
        </w:rPr>
        <w:t>indicadores</w:t>
      </w:r>
      <w:r w:rsidRPr="00E12B79">
        <w:rPr>
          <w:rFonts w:ascii="Abadi" w:hAnsi="Abadi"/>
          <w:spacing w:val="44"/>
          <w:sz w:val="24"/>
          <w:szCs w:val="24"/>
        </w:rPr>
        <w:t xml:space="preserve"> </w:t>
      </w:r>
      <w:r w:rsidRPr="00E12B79">
        <w:rPr>
          <w:rFonts w:ascii="Abadi" w:hAnsi="Abadi"/>
          <w:sz w:val="24"/>
          <w:szCs w:val="24"/>
        </w:rPr>
        <w:t>de</w:t>
      </w:r>
      <w:r w:rsidRPr="00E12B79">
        <w:rPr>
          <w:rFonts w:ascii="Abadi" w:hAnsi="Abadi"/>
          <w:spacing w:val="41"/>
          <w:sz w:val="24"/>
          <w:szCs w:val="24"/>
        </w:rPr>
        <w:t xml:space="preserve"> </w:t>
      </w:r>
      <w:r w:rsidRPr="00E12B79">
        <w:rPr>
          <w:rFonts w:ascii="Abadi" w:hAnsi="Abadi"/>
          <w:spacing w:val="16"/>
          <w:sz w:val="24"/>
          <w:szCs w:val="24"/>
        </w:rPr>
        <w:t>gestión.</w:t>
      </w:r>
    </w:p>
    <w:p w14:paraId="157B2D9D" w14:textId="77777777" w:rsidR="00042D9B" w:rsidRPr="00FA10E4" w:rsidRDefault="00042D9B" w:rsidP="00042D9B">
      <w:pPr>
        <w:pStyle w:val="ListParagraph"/>
        <w:spacing w:after="0"/>
        <w:jc w:val="both"/>
        <w:rPr>
          <w:rFonts w:ascii="Abadi" w:hAnsi="Abadi"/>
          <w:color w:val="auto"/>
          <w:spacing w:val="16"/>
          <w:sz w:val="24"/>
          <w:szCs w:val="24"/>
        </w:rPr>
      </w:pPr>
    </w:p>
    <w:p w14:paraId="29269431" w14:textId="0913E510" w:rsidR="00FA10E4" w:rsidRPr="00042D9B" w:rsidRDefault="00FA10E4" w:rsidP="00FA10E4">
      <w:pPr>
        <w:pStyle w:val="ListParagraph"/>
        <w:numPr>
          <w:ilvl w:val="0"/>
          <w:numId w:val="45"/>
        </w:numPr>
        <w:spacing w:after="0"/>
        <w:jc w:val="both"/>
        <w:rPr>
          <w:rFonts w:ascii="Abadi" w:hAnsi="Abadi"/>
          <w:color w:val="auto"/>
          <w:sz w:val="24"/>
          <w:szCs w:val="24"/>
          <w:lang w:val="es-ES"/>
        </w:rPr>
      </w:pP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Posicionamiento internacional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de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la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ANAMAR, </w:t>
      </w:r>
      <w:r w:rsidRPr="00FA10E4">
        <w:rPr>
          <w:rFonts w:ascii="Abadi" w:hAnsi="Abadi"/>
          <w:color w:val="auto"/>
          <w:sz w:val="24"/>
          <w:szCs w:val="24"/>
        </w:rPr>
        <w:t xml:space="preserve">durante este </w:t>
      </w:r>
      <w:r w:rsidR="005A156D">
        <w:rPr>
          <w:rFonts w:ascii="Abadi" w:hAnsi="Abadi"/>
          <w:color w:val="auto"/>
          <w:sz w:val="24"/>
          <w:szCs w:val="24"/>
        </w:rPr>
        <w:t>primer</w:t>
      </w:r>
      <w:r w:rsidRPr="00FA10E4">
        <w:rPr>
          <w:rFonts w:ascii="Abadi" w:hAnsi="Abadi"/>
          <w:color w:val="auto"/>
          <w:sz w:val="24"/>
          <w:szCs w:val="24"/>
        </w:rPr>
        <w:t xml:space="preserve"> </w:t>
      </w:r>
      <w:r w:rsidR="007408E0">
        <w:rPr>
          <w:rFonts w:ascii="Abadi" w:hAnsi="Abadi"/>
          <w:color w:val="auto"/>
          <w:sz w:val="24"/>
          <w:szCs w:val="24"/>
        </w:rPr>
        <w:t>tri</w:t>
      </w:r>
      <w:r w:rsidRPr="00FA10E4">
        <w:rPr>
          <w:rFonts w:ascii="Abadi" w:hAnsi="Abadi"/>
          <w:color w:val="auto"/>
          <w:sz w:val="24"/>
          <w:szCs w:val="24"/>
        </w:rPr>
        <w:t>mestre 202</w:t>
      </w:r>
      <w:r w:rsidR="005A156D">
        <w:rPr>
          <w:rFonts w:ascii="Abadi" w:hAnsi="Abadi"/>
          <w:color w:val="auto"/>
          <w:sz w:val="24"/>
          <w:szCs w:val="24"/>
        </w:rPr>
        <w:t>4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 cumplimiento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 la Ley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66 - 07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 crea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,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Reglamento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323</w:t>
      </w:r>
      <w:r w:rsidRPr="00FA10E4">
        <w:rPr>
          <w:rFonts w:ascii="Abadi" w:hAnsi="Abadi"/>
          <w:color w:val="auto"/>
          <w:spacing w:val="-35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-</w:t>
      </w:r>
      <w:r w:rsidRPr="00FA10E4">
        <w:rPr>
          <w:rFonts w:ascii="Abadi" w:hAnsi="Abadi"/>
          <w:color w:val="auto"/>
          <w:spacing w:val="-3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12,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coordinación</w:t>
      </w:r>
      <w:r w:rsidRPr="00FA10E4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con</w:t>
      </w:r>
      <w:r w:rsidRPr="00FA10E4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Ministerio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 xml:space="preserve">de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Relaciones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Exteriores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demás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vinculadas al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sector marino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marítimo </w:t>
      </w:r>
      <w:r w:rsidRPr="00FA10E4">
        <w:rPr>
          <w:rFonts w:ascii="Abadi" w:hAnsi="Abadi"/>
          <w:color w:val="auto"/>
          <w:sz w:val="24"/>
          <w:szCs w:val="24"/>
        </w:rPr>
        <w:t>a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nivel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nacional </w:t>
      </w:r>
      <w:r w:rsidRPr="00FA10E4">
        <w:rPr>
          <w:rFonts w:ascii="Abadi" w:hAnsi="Abadi"/>
          <w:color w:val="auto"/>
          <w:sz w:val="24"/>
          <w:szCs w:val="24"/>
        </w:rPr>
        <w:t>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internacional,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se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continuó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trabajando en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defensa de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 intereses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marítimos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 la</w:t>
      </w:r>
      <w:r w:rsidRPr="00FA10E4">
        <w:rPr>
          <w:rFonts w:ascii="Abadi" w:hAnsi="Abadi"/>
          <w:color w:val="auto"/>
          <w:spacing w:val="3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República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Dominicana.</w:t>
      </w:r>
    </w:p>
    <w:p w14:paraId="3C4A326E" w14:textId="77777777" w:rsidR="00042D9B" w:rsidRPr="00FA10E4" w:rsidRDefault="00042D9B" w:rsidP="00042D9B">
      <w:pPr>
        <w:pStyle w:val="ListParagraph"/>
        <w:spacing w:after="0"/>
        <w:ind w:left="795"/>
        <w:jc w:val="both"/>
        <w:rPr>
          <w:rFonts w:ascii="Abadi" w:hAnsi="Abadi"/>
          <w:color w:val="auto"/>
          <w:sz w:val="24"/>
          <w:szCs w:val="24"/>
          <w:lang w:val="es-ES"/>
        </w:rPr>
      </w:pPr>
    </w:p>
    <w:p w14:paraId="480FEC80" w14:textId="2CFA5C44" w:rsidR="00FA10E4" w:rsidRPr="00042D9B" w:rsidRDefault="00FA10E4" w:rsidP="00FA10E4">
      <w:pPr>
        <w:pStyle w:val="ListParagraph"/>
        <w:numPr>
          <w:ilvl w:val="0"/>
          <w:numId w:val="4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Fortalecimiento de las capacidades técnico-científicas de su personal mediante la interacción con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nacionales e internacionales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proyectos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científicos, con la finalidad de intercambiar conocimientos y experiencias en el área de la ciencia y tecnologías marinas</w:t>
      </w:r>
      <w:r w:rsidR="004D688C">
        <w:rPr>
          <w:rFonts w:ascii="Abadi" w:hAnsi="Abadi"/>
          <w:color w:val="auto"/>
          <w:spacing w:val="17"/>
          <w:sz w:val="24"/>
          <w:szCs w:val="24"/>
        </w:rPr>
        <w:t>.</w:t>
      </w:r>
    </w:p>
    <w:p w14:paraId="330DA4E7" w14:textId="77777777" w:rsidR="007408E0" w:rsidRPr="00FA10E4" w:rsidRDefault="007408E0" w:rsidP="00FA10E4">
      <w:pPr>
        <w:contextualSpacing/>
        <w:jc w:val="both"/>
        <w:rPr>
          <w:rFonts w:ascii="Abadi" w:hAnsi="Abadi"/>
          <w:color w:val="auto"/>
          <w:sz w:val="24"/>
          <w:szCs w:val="24"/>
          <w:lang w:val="es-419"/>
        </w:rPr>
      </w:pPr>
    </w:p>
    <w:p w14:paraId="051FF241" w14:textId="28A032B3" w:rsidR="009443B3" w:rsidRPr="00FA10E4" w:rsidRDefault="00204285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lastRenderedPageBreak/>
        <w:t xml:space="preserve">Eje 2 </w:t>
      </w:r>
      <w:r w:rsidR="009443B3"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Promoción del Desarrollo y Fortalecimiento del Sector Marítimo y Marino Nacional.</w:t>
      </w:r>
    </w:p>
    <w:p w14:paraId="5BE88400" w14:textId="77777777" w:rsidR="00042D9B" w:rsidRDefault="00042D9B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</w:p>
    <w:p w14:paraId="0C513F53" w14:textId="0210E16D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pacing w:val="16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Autoridad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Nacional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Asuntos</w:t>
      </w:r>
      <w:r w:rsidRPr="00FA10E4">
        <w:rPr>
          <w:rFonts w:ascii="Abadi" w:hAnsi="Abadi"/>
          <w:color w:val="auto"/>
          <w:spacing w:val="6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Marítimos,</w:t>
      </w:r>
      <w:r w:rsidRPr="00FA10E4">
        <w:rPr>
          <w:rFonts w:ascii="Abadi" w:hAnsi="Abadi"/>
          <w:color w:val="auto"/>
          <w:spacing w:val="7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creada</w:t>
      </w:r>
      <w:r w:rsidRPr="00FA10E4">
        <w:rPr>
          <w:rFonts w:ascii="Abadi" w:hAnsi="Abadi"/>
          <w:color w:val="auto"/>
          <w:spacing w:val="6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para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ejecutar la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función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principal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velar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por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investigación,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conservación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aprovechamiento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sostenible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recursos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no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del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mar,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fondo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mar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subsuelo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mar,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representar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interna y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externamente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Estado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dominicano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todo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lo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relativo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mar,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 usos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derechos,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enfocó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esfuerzos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logro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las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metas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institucionales,</w:t>
      </w:r>
      <w:r w:rsidRPr="00FA10E4">
        <w:rPr>
          <w:rFonts w:ascii="Abadi" w:hAnsi="Abadi"/>
          <w:color w:val="auto"/>
          <w:spacing w:val="42"/>
          <w:sz w:val="24"/>
          <w:szCs w:val="24"/>
        </w:rPr>
        <w:t xml:space="preserve"> </w:t>
      </w:r>
      <w:r w:rsidR="00EB4535">
        <w:rPr>
          <w:rFonts w:ascii="Abadi" w:hAnsi="Abadi"/>
          <w:color w:val="auto"/>
          <w:spacing w:val="42"/>
          <w:sz w:val="24"/>
          <w:szCs w:val="24"/>
        </w:rPr>
        <w:t xml:space="preserve">logrando </w:t>
      </w:r>
      <w:r w:rsidRPr="00FA10E4">
        <w:rPr>
          <w:rFonts w:ascii="Abadi" w:hAnsi="Abadi"/>
          <w:color w:val="auto"/>
          <w:sz w:val="24"/>
          <w:szCs w:val="24"/>
        </w:rPr>
        <w:t>l</w:t>
      </w:r>
      <w:r w:rsidRPr="00FA10E4">
        <w:rPr>
          <w:rFonts w:ascii="Abadi" w:hAnsi="Abadi"/>
          <w:color w:val="auto"/>
          <w:spacing w:val="-29"/>
          <w:sz w:val="24"/>
          <w:szCs w:val="24"/>
        </w:rPr>
        <w:t>o</w:t>
      </w:r>
      <w:r w:rsidRPr="00FA10E4">
        <w:rPr>
          <w:rFonts w:ascii="Abadi" w:hAnsi="Abadi"/>
          <w:color w:val="auto"/>
          <w:sz w:val="24"/>
          <w:szCs w:val="24"/>
        </w:rPr>
        <w:t>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siguientes</w:t>
      </w:r>
      <w:r w:rsidRPr="00FA10E4">
        <w:rPr>
          <w:rFonts w:ascii="Abadi" w:hAnsi="Abadi"/>
          <w:color w:val="auto"/>
          <w:spacing w:val="4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informes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técnicos</w:t>
      </w:r>
      <w:r w:rsidR="00EB4535">
        <w:rPr>
          <w:rFonts w:ascii="Abadi" w:hAnsi="Abadi"/>
          <w:color w:val="auto"/>
          <w:spacing w:val="17"/>
          <w:sz w:val="24"/>
          <w:szCs w:val="24"/>
        </w:rPr>
        <w:t xml:space="preserve"> y avances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en este período:</w:t>
      </w:r>
    </w:p>
    <w:p w14:paraId="7F013E05" w14:textId="77777777" w:rsidR="00DE0AFF" w:rsidRPr="00DE0AFF" w:rsidRDefault="00DE0AFF" w:rsidP="00DC31EC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DE0AFF">
        <w:rPr>
          <w:rFonts w:ascii="Abadi" w:hAnsi="Abadi"/>
          <w:color w:val="auto"/>
          <w:sz w:val="24"/>
          <w:szCs w:val="24"/>
          <w:lang w:val="es-ES"/>
        </w:rPr>
        <w:t>Batimetría del muelle turístico y pesquero de Rio San Juan</w:t>
      </w:r>
    </w:p>
    <w:p w14:paraId="2AB4BDD4" w14:textId="22D5CC09" w:rsidR="00FC5C1A" w:rsidRPr="00DD51A1" w:rsidRDefault="00DE0AFF" w:rsidP="00DC31EC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DE0AFF">
        <w:rPr>
          <w:rFonts w:ascii="Abadi" w:hAnsi="Abadi"/>
          <w:color w:val="auto"/>
          <w:sz w:val="24"/>
          <w:szCs w:val="24"/>
          <w:lang w:val="es-ES"/>
        </w:rPr>
        <w:t>Informe técnico sobre las observaciones de variaciones estacionales en el nivel del mar en la Costa Sur de la República Dominicana. Junio 2023 - marzo 2024.</w:t>
      </w:r>
    </w:p>
    <w:p w14:paraId="46913BCB" w14:textId="77777777" w:rsidR="00DD51A1" w:rsidRPr="00DE0AFF" w:rsidRDefault="00DD51A1" w:rsidP="00DD51A1">
      <w:pPr>
        <w:pStyle w:val="ListParagraph"/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</w:p>
    <w:p w14:paraId="234209E6" w14:textId="156DFD1F" w:rsidR="005C1D90" w:rsidRDefault="00C42791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  <w:r>
        <w:rPr>
          <w:rFonts w:ascii="Abadi" w:hAnsi="Abadi"/>
          <w:color w:val="auto"/>
          <w:spacing w:val="15"/>
          <w:sz w:val="24"/>
          <w:szCs w:val="24"/>
        </w:rPr>
        <w:t>La ANAMAR se centra en c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rear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conciencia 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sobre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la importancia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tiene </w:t>
      </w:r>
      <w:r w:rsidR="00FA10E4" w:rsidRPr="00CB45B4">
        <w:rPr>
          <w:rFonts w:ascii="Abadi" w:hAnsi="Abadi"/>
          <w:color w:val="auto"/>
          <w:sz w:val="24"/>
          <w:szCs w:val="24"/>
        </w:rPr>
        <w:t>el</w:t>
      </w:r>
      <w:r w:rsidR="00FA10E4"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recu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>rso mar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para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el</w:t>
      </w:r>
      <w:r w:rsidR="00FA10E4"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desarrollo nacional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es de suma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importancia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para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la ANAMAR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, </w:t>
      </w:r>
      <w:r w:rsidR="00FA10E4" w:rsidRPr="00CB45B4">
        <w:rPr>
          <w:rFonts w:ascii="Abadi" w:hAnsi="Abadi"/>
          <w:color w:val="auto"/>
          <w:sz w:val="24"/>
          <w:szCs w:val="24"/>
        </w:rPr>
        <w:t>en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 xml:space="preserve">tal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sentido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cabe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destacar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durante </w:t>
      </w:r>
      <w:r w:rsidR="00FA10E4" w:rsidRPr="00CB45B4">
        <w:rPr>
          <w:rFonts w:ascii="Abadi" w:hAnsi="Abadi"/>
          <w:color w:val="auto"/>
          <w:sz w:val="24"/>
          <w:szCs w:val="24"/>
        </w:rPr>
        <w:t xml:space="preserve">este </w:t>
      </w:r>
      <w:r w:rsidR="000E1D3A" w:rsidRPr="00CB45B4">
        <w:rPr>
          <w:rFonts w:ascii="Abadi" w:hAnsi="Abadi"/>
          <w:color w:val="auto"/>
          <w:sz w:val="24"/>
          <w:szCs w:val="24"/>
        </w:rPr>
        <w:t>trime</w:t>
      </w:r>
      <w:r w:rsidR="00FA10E4" w:rsidRPr="00CB45B4">
        <w:rPr>
          <w:rFonts w:ascii="Abadi" w:hAnsi="Abadi"/>
          <w:color w:val="auto"/>
          <w:sz w:val="24"/>
          <w:szCs w:val="24"/>
        </w:rPr>
        <w:t>stre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se</w:t>
      </w:r>
      <w:r w:rsidR="00FA10E4" w:rsidRPr="00CB45B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llevaron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a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cabo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entregas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de</w:t>
      </w:r>
      <w:r w:rsidR="00FA10E4" w:rsidRPr="00CB45B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mapa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proofErr w:type="spellStart"/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topobatimétricos</w:t>
      </w:r>
      <w:proofErr w:type="spellEnd"/>
      <w:r w:rsidR="00FA10E4" w:rsidRPr="00CB45B4">
        <w:rPr>
          <w:rFonts w:ascii="Abadi" w:hAnsi="Abadi"/>
          <w:color w:val="auto"/>
          <w:spacing w:val="18"/>
          <w:sz w:val="24"/>
          <w:szCs w:val="24"/>
        </w:rPr>
        <w:t>,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charlas y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conferencias</w:t>
      </w:r>
      <w:r w:rsidR="00FA10E4" w:rsidRPr="00CB45B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sobre el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>mar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y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>sus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recursos</w:t>
      </w:r>
      <w:r w:rsidR="00192090">
        <w:rPr>
          <w:rFonts w:ascii="Abadi" w:hAnsi="Abadi"/>
          <w:color w:val="auto"/>
          <w:spacing w:val="17"/>
          <w:sz w:val="24"/>
          <w:szCs w:val="24"/>
        </w:rPr>
        <w:t>.</w:t>
      </w:r>
    </w:p>
    <w:p w14:paraId="38A7D034" w14:textId="77777777" w:rsidR="007861D8" w:rsidRDefault="007861D8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11BD4255" w14:textId="77777777" w:rsidR="007861D8" w:rsidRDefault="007861D8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24ED9CDE" w14:textId="77777777" w:rsidR="00156D62" w:rsidRDefault="00156D6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6536"/>
        <w:gridCol w:w="1544"/>
        <w:gridCol w:w="1228"/>
        <w:gridCol w:w="998"/>
      </w:tblGrid>
      <w:tr w:rsidR="007861D8" w:rsidRPr="007861D8" w14:paraId="60D4C5CB" w14:textId="77777777" w:rsidTr="00221CAB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2F476404" w14:textId="7B2B6535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</w:rPr>
              <w:t>AVANCE DE EJECUCIÓN AL</w:t>
            </w:r>
            <w:r w:rsidR="00D038C5">
              <w:rPr>
                <w:rFonts w:ascii="Abadi" w:hAnsi="Abadi" w:cs="Calibri"/>
                <w:b/>
                <w:bCs/>
                <w:color w:val="FFFFFF"/>
              </w:rPr>
              <w:t xml:space="preserve"> 1ER</w:t>
            </w:r>
            <w:r w:rsidRPr="007861D8">
              <w:rPr>
                <w:rFonts w:ascii="Abadi" w:hAnsi="Abadi" w:cs="Calibri"/>
                <w:b/>
                <w:bCs/>
                <w:color w:val="FFFFFF"/>
              </w:rPr>
              <w:t xml:space="preserve"> TRIMESTRE 202</w:t>
            </w:r>
            <w:r w:rsidR="00D038C5">
              <w:rPr>
                <w:rFonts w:ascii="Abadi" w:hAnsi="Abadi" w:cs="Calibri"/>
                <w:b/>
                <w:bCs/>
                <w:color w:val="FFFFFF"/>
              </w:rPr>
              <w:t>4</w:t>
            </w:r>
          </w:p>
        </w:tc>
      </w:tr>
      <w:tr w:rsidR="007861D8" w:rsidRPr="007861D8" w14:paraId="7E7C1FF2" w14:textId="77777777" w:rsidTr="00221CAB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5DB4DC81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 DE GESTIÓN</w:t>
            </w:r>
          </w:p>
        </w:tc>
      </w:tr>
      <w:tr w:rsidR="007861D8" w:rsidRPr="007861D8" w14:paraId="2E7192FD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AE27402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ÁREA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C895C8C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B04F63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CANTIDAD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2E24B5A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7861D8" w:rsidRPr="007861D8" w14:paraId="14DD1E05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620BED6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EJE 1: FORTALECIMIENTO INSTITUCIONAL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41460A28" w14:textId="262917B1" w:rsidR="007861D8" w:rsidRPr="007861D8" w:rsidRDefault="00DF7F47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3</w:t>
            </w:r>
            <w:r w:rsidR="002B5679">
              <w:rPr>
                <w:rFonts w:ascii="Abadi" w:hAnsi="Abadi" w:cs="Calibri"/>
                <w:b/>
                <w:bCs/>
                <w:color w:val="FFFFFF"/>
                <w:lang w:val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7008862" w14:textId="6E79F8BD" w:rsidR="007861D8" w:rsidRPr="007861D8" w:rsidRDefault="002B5679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2A7CE800" w14:textId="70506179" w:rsidR="007861D8" w:rsidRPr="007861D8" w:rsidRDefault="00D23A35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97</w:t>
            </w:r>
            <w:r w:rsidR="007861D8"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7861D8" w:rsidRPr="007861D8" w14:paraId="4123511E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D61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ADMINISTRATIVA Y FINANCIERA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C141" w14:textId="53F82584" w:rsidR="007861D8" w:rsidRPr="007861D8" w:rsidRDefault="005244A2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E276" w14:textId="17942D85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F9F69" w14:textId="2229262C" w:rsidR="007861D8" w:rsidRPr="007861D8" w:rsidRDefault="00525862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98</w:t>
            </w:r>
            <w:r w:rsidR="007861D8" w:rsidRPr="007861D8">
              <w:rPr>
                <w:rFonts w:ascii="Abadi" w:hAnsi="Abadi" w:cs="Calibri"/>
                <w:lang w:val="en-US"/>
              </w:rPr>
              <w:t>%</w:t>
            </w:r>
          </w:p>
        </w:tc>
      </w:tr>
      <w:tr w:rsidR="007861D8" w:rsidRPr="007861D8" w14:paraId="69376D6C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BACD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PLANIFICACIÓN Y DESARROLLO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837" w14:textId="6CA42C28" w:rsidR="007861D8" w:rsidRPr="007861D8" w:rsidRDefault="0068630E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F33D" w14:textId="14519C39" w:rsidR="007861D8" w:rsidRPr="007861D8" w:rsidRDefault="0068630E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19B2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210CEBF9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A513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TIC'S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7F67" w14:textId="3127DFC8" w:rsidR="007861D8" w:rsidRPr="007861D8" w:rsidRDefault="0068630E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06C" w14:textId="3CEB04E6" w:rsidR="007861D8" w:rsidRPr="007861D8" w:rsidRDefault="0068630E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C615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2C4AB2F9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68DB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JURÍDICA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5248" w14:textId="4B8B6992" w:rsidR="007861D8" w:rsidRPr="007861D8" w:rsidRDefault="00014A4A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5AE4" w14:textId="33BE5CC3" w:rsidR="007861D8" w:rsidRPr="007861D8" w:rsidRDefault="00014A4A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A249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74D853AB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606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RECURSOS HUMANOS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ED88" w14:textId="1051FB6B" w:rsidR="007861D8" w:rsidRPr="007861D8" w:rsidRDefault="00C53E6B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3CB8" w14:textId="57360370" w:rsidR="007861D8" w:rsidRPr="007861D8" w:rsidRDefault="00C53E6B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2F2B" w14:textId="4B657E3B" w:rsidR="007861D8" w:rsidRPr="007861D8" w:rsidRDefault="00C53E6B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83</w:t>
            </w:r>
            <w:r w:rsidR="007861D8" w:rsidRPr="007861D8">
              <w:rPr>
                <w:rFonts w:ascii="Abadi" w:hAnsi="Abadi" w:cs="Calibri"/>
                <w:lang w:val="en-US"/>
              </w:rPr>
              <w:t>%</w:t>
            </w:r>
          </w:p>
        </w:tc>
      </w:tr>
      <w:tr w:rsidR="007861D8" w:rsidRPr="007861D8" w14:paraId="66510E1F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B92A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456B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E673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95AE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 </w:t>
            </w:r>
          </w:p>
        </w:tc>
      </w:tr>
      <w:tr w:rsidR="007861D8" w:rsidRPr="007861D8" w14:paraId="3EF3C5F2" w14:textId="77777777" w:rsidTr="00221CAB">
        <w:trPr>
          <w:trHeight w:val="9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4E97BA44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</w:rPr>
              <w:t>EJE 2: PROMOCIÓN DEL DESARROLLO Y FORTALECIMIENTO DEL SECTOR MARÍTIMO Y MARINO NACIONAL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DD197F9" w14:textId="0F4CB300" w:rsidR="007861D8" w:rsidRPr="007861D8" w:rsidRDefault="002B5679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CBFFA0E" w14:textId="021AE715" w:rsidR="007861D8" w:rsidRPr="007861D8" w:rsidRDefault="002B5679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4BE8D9AE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100.0%</w:t>
            </w:r>
          </w:p>
        </w:tc>
      </w:tr>
      <w:tr w:rsidR="007861D8" w:rsidRPr="007861D8" w14:paraId="0E23BE2E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B7AC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OCEANOGRAFÍA Y RECURSOS MARINOS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0466" w14:textId="2EEE68F8" w:rsidR="007861D8" w:rsidRPr="007861D8" w:rsidRDefault="002B567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7866" w14:textId="0B3DB9BB" w:rsidR="007861D8" w:rsidRPr="007861D8" w:rsidRDefault="002B567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B57F" w14:textId="39B8A2F3" w:rsidR="007861D8" w:rsidRPr="007861D8" w:rsidRDefault="002B567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1637FC3B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3B3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GEOMÁTICA, BATIMETRÍA Y CARTOGRAFÍA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B38" w14:textId="200C5D80" w:rsidR="007861D8" w:rsidRPr="007861D8" w:rsidRDefault="00F651FD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7DF" w14:textId="156BB099" w:rsidR="007861D8" w:rsidRPr="007861D8" w:rsidRDefault="00F651FD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F627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43348964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089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DE LABORATORIO OCEÁNICO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54E" w14:textId="5F62A0CB" w:rsidR="007861D8" w:rsidRPr="007861D8" w:rsidRDefault="00F651FD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62E" w14:textId="65BF62F6" w:rsidR="007861D8" w:rsidRPr="007861D8" w:rsidRDefault="00F651FD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F4DD" w14:textId="48223ECA" w:rsidR="007861D8" w:rsidRPr="007861D8" w:rsidRDefault="002B5679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10</w:t>
            </w:r>
            <w:r w:rsidR="007861D8" w:rsidRPr="007861D8">
              <w:rPr>
                <w:rFonts w:ascii="Abadi" w:hAnsi="Abadi" w:cs="Calibri"/>
                <w:lang w:val="en-US"/>
              </w:rPr>
              <w:t>0%</w:t>
            </w:r>
          </w:p>
        </w:tc>
      </w:tr>
      <w:tr w:rsidR="00F63AE8" w:rsidRPr="007861D8" w14:paraId="51102ACF" w14:textId="77777777" w:rsidTr="00221CAB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0F86" w14:textId="54B90A4B" w:rsidR="00F63AE8" w:rsidRPr="00F63AE8" w:rsidRDefault="00F63AE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F63AE8">
              <w:rPr>
                <w:rFonts w:ascii="Abadi" w:hAnsi="Abadi" w:cs="Calibri"/>
              </w:rPr>
              <w:t>DIV. EMBARCACIONES Y EQUIPOS M</w:t>
            </w:r>
            <w:r>
              <w:rPr>
                <w:rFonts w:ascii="Abadi" w:hAnsi="Abadi" w:cs="Calibri"/>
              </w:rPr>
              <w:t>ARINOS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674B" w14:textId="59CCAF1E" w:rsidR="00F63AE8" w:rsidRPr="00F63AE8" w:rsidRDefault="00F63AE8" w:rsidP="007861D8">
            <w:pPr>
              <w:spacing w:after="0" w:line="240" w:lineRule="auto"/>
              <w:jc w:val="center"/>
              <w:rPr>
                <w:rFonts w:ascii="Abadi" w:hAnsi="Abadi" w:cs="Calibri"/>
              </w:rPr>
            </w:pPr>
            <w:r>
              <w:rPr>
                <w:rFonts w:ascii="Abadi" w:hAnsi="Abadi" w:cs="Calibri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5307" w14:textId="1C6703DE" w:rsidR="00F63AE8" w:rsidRPr="00F63AE8" w:rsidRDefault="00F63AE8" w:rsidP="007861D8">
            <w:pPr>
              <w:spacing w:after="0" w:line="240" w:lineRule="auto"/>
              <w:jc w:val="center"/>
              <w:rPr>
                <w:rFonts w:ascii="Abadi" w:hAnsi="Abadi" w:cs="Calibri"/>
              </w:rPr>
            </w:pPr>
            <w:r>
              <w:rPr>
                <w:rFonts w:ascii="Abadi" w:hAnsi="Abadi" w:cs="Calibri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F28E1" w14:textId="76B44F6F" w:rsidR="00F63AE8" w:rsidRPr="00F63AE8" w:rsidRDefault="00F63AE8" w:rsidP="007861D8">
            <w:pPr>
              <w:spacing w:after="0" w:line="240" w:lineRule="auto"/>
              <w:jc w:val="center"/>
              <w:rPr>
                <w:rFonts w:ascii="Abadi" w:hAnsi="Abadi" w:cs="Calibri"/>
              </w:rPr>
            </w:pPr>
            <w:r>
              <w:rPr>
                <w:rFonts w:ascii="Abadi" w:hAnsi="Abadi" w:cs="Calibri"/>
              </w:rPr>
              <w:t>100%</w:t>
            </w:r>
          </w:p>
        </w:tc>
      </w:tr>
      <w:tr w:rsidR="007861D8" w:rsidRPr="007861D8" w14:paraId="419AA805" w14:textId="77777777" w:rsidTr="00221CAB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A9A1" w14:textId="750DB8A1" w:rsidR="00F63AE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EDUCACIÓN Y PROMOCIÓN DEL SECTOR MARÍTIMO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5955" w14:textId="25D56971" w:rsidR="007861D8" w:rsidRPr="007861D8" w:rsidRDefault="00D33275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F589" w14:textId="073AC848" w:rsidR="007861D8" w:rsidRPr="007861D8" w:rsidRDefault="00D33275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5293" w14:textId="6054D7F0" w:rsidR="007861D8" w:rsidRPr="007861D8" w:rsidRDefault="00D33275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100%</w:t>
            </w:r>
          </w:p>
        </w:tc>
      </w:tr>
    </w:tbl>
    <w:p w14:paraId="549C7CFD" w14:textId="039A0695" w:rsidR="00D55F2F" w:rsidRPr="00FA10E4" w:rsidRDefault="00D55F2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8580A11" w14:textId="021CEA9E" w:rsidR="00444962" w:rsidRDefault="00444962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1DAE6AC8" w14:textId="312CA8B7" w:rsidR="00204325" w:rsidRPr="00FA10E4" w:rsidRDefault="002944B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/>
          <w:b w:val="0"/>
          <w:noProof/>
          <w:sz w:val="24"/>
          <w:szCs w:val="24"/>
          <w:lang w:eastAsia="es-DO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503BB" wp14:editId="72BCFDF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338570" cy="339090"/>
                <wp:effectExtent l="19050" t="19050" r="43180" b="6096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33909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63C470" w14:textId="77777777" w:rsidR="002944BF" w:rsidRPr="006233BA" w:rsidRDefault="002944BF" w:rsidP="002944BF">
                            <w:pPr>
                              <w:shd w:val="clear" w:color="auto" w:fill="002060"/>
                              <w:jc w:val="center"/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</w:pPr>
                            <w:r w:rsidRPr="006233BA"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>Próximas Acciones en Base a los 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03BB" id="Rectangle 22" o:spid="_x0000_s1029" style="position:absolute;left:0;text-align:left;margin-left:0;margin-top:1.45pt;width:499.1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" fillcolor="#2f5496" strokecolor="#f2f2f2" strokeweight="3pt">
                <v:shadow on="t" color="#1f3763" opacity=".5" offset="1pt"/>
                <v:textbox>
                  <w:txbxContent>
                    <w:p w14:paraId="4263C470" w14:textId="77777777" w:rsidR="002944BF" w:rsidRPr="006233BA" w:rsidRDefault="002944BF" w:rsidP="002944BF">
                      <w:pPr>
                        <w:shd w:val="clear" w:color="auto" w:fill="002060"/>
                        <w:jc w:val="center"/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</w:pPr>
                      <w:r w:rsidRPr="006233BA"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>Próximas Acciones en Base a los Resultados</w:t>
                      </w:r>
                    </w:p>
                  </w:txbxContent>
                </v:textbox>
              </v:rect>
            </w:pict>
          </mc:Fallback>
        </mc:AlternateContent>
      </w:r>
    </w:p>
    <w:p w14:paraId="7B4FD1DA" w14:textId="415F8ED5" w:rsidR="00204325" w:rsidRPr="00FA10E4" w:rsidRDefault="00204325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9F7505B" w14:textId="6FD277C4" w:rsidR="002D536C" w:rsidRPr="00FA10E4" w:rsidRDefault="002D536C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73543D" w14:textId="6C4E0973" w:rsidR="002944BF" w:rsidRPr="00FA10E4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En virtud de los avances obtenidos en el POA, al cierre del </w:t>
      </w:r>
      <w:r w:rsidR="00B503D1">
        <w:rPr>
          <w:rFonts w:ascii="Abadi" w:hAnsi="Abadi" w:cs="Calibri"/>
          <w:b w:val="0"/>
          <w:smallCaps w:val="0"/>
          <w:color w:val="000000"/>
          <w:sz w:val="24"/>
          <w:szCs w:val="24"/>
        </w:rPr>
        <w:t>primer</w:t>
      </w:r>
      <w:r w:rsidR="00221CA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trimestre</w:t>
      </w: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>, se proponen las siguientes acciones</w:t>
      </w:r>
      <w:r w:rsidR="001E43FB"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para el </w:t>
      </w:r>
      <w:r w:rsidR="00221CAB">
        <w:rPr>
          <w:rFonts w:ascii="Abadi" w:hAnsi="Abadi" w:cs="Calibri"/>
          <w:b w:val="0"/>
          <w:smallCaps w:val="0"/>
          <w:color w:val="000000"/>
          <w:sz w:val="24"/>
          <w:szCs w:val="24"/>
        </w:rPr>
        <w:t>T</w:t>
      </w:r>
      <w:r w:rsidR="00B503D1">
        <w:rPr>
          <w:rFonts w:ascii="Abadi" w:hAnsi="Abadi" w:cs="Calibri"/>
          <w:b w:val="0"/>
          <w:smallCaps w:val="0"/>
          <w:color w:val="000000"/>
          <w:sz w:val="24"/>
          <w:szCs w:val="24"/>
        </w:rPr>
        <w:t>2</w:t>
      </w:r>
      <w:r w:rsidR="00540522"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</w:t>
      </w:r>
      <w:r w:rsidR="004107A3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>:</w:t>
      </w:r>
    </w:p>
    <w:p w14:paraId="7B739614" w14:textId="77777777" w:rsidR="002944BF" w:rsidRPr="00FA10E4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smallCaps w:val="0"/>
          <w:color w:val="000000"/>
          <w:sz w:val="24"/>
          <w:szCs w:val="24"/>
        </w:rPr>
      </w:pPr>
    </w:p>
    <w:p w14:paraId="0F4241C4" w14:textId="044564CE" w:rsidR="00EB588C" w:rsidRDefault="007823FD" w:rsidP="00FA10E4">
      <w:pPr>
        <w:pStyle w:val="Title"/>
        <w:numPr>
          <w:ilvl w:val="0"/>
          <w:numId w:val="16"/>
        </w:numPr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Revisión 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y validación de las adquisiciones de bienes y servicios planificados para el </w:t>
      </w:r>
      <w:r w:rsidR="00390EFB">
        <w:rPr>
          <w:rFonts w:ascii="Abadi" w:hAnsi="Abadi" w:cs="Calibri"/>
          <w:b w:val="0"/>
          <w:smallCaps w:val="0"/>
          <w:color w:val="000000"/>
          <w:sz w:val="24"/>
          <w:szCs w:val="24"/>
        </w:rPr>
        <w:t>segundo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</w:t>
      </w:r>
      <w:r w:rsidR="006D3C88">
        <w:rPr>
          <w:rFonts w:ascii="Abadi" w:hAnsi="Abadi" w:cs="Calibri"/>
          <w:b w:val="0"/>
          <w:smallCaps w:val="0"/>
          <w:color w:val="000000"/>
          <w:sz w:val="24"/>
          <w:szCs w:val="24"/>
        </w:rPr>
        <w:t>trime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>stre 202</w:t>
      </w:r>
      <w:r w:rsidR="00B94A3C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7EBEBC46" w14:textId="36D92E97" w:rsidR="00D022F5" w:rsidRDefault="00221CAB" w:rsidP="00656409">
      <w:pPr>
        <w:pStyle w:val="Title"/>
        <w:numPr>
          <w:ilvl w:val="0"/>
          <w:numId w:val="16"/>
        </w:numPr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Seguimiento de avances al Plan Operativo Anual institucional</w:t>
      </w:r>
      <w:r w:rsidR="00B94A3C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2024.</w:t>
      </w:r>
    </w:p>
    <w:p w14:paraId="2E869DB9" w14:textId="7903CEB0" w:rsidR="00E75236" w:rsidRPr="009E2E13" w:rsidRDefault="0064579A" w:rsidP="00637073">
      <w:pPr>
        <w:pStyle w:val="Title"/>
        <w:numPr>
          <w:ilvl w:val="0"/>
          <w:numId w:val="16"/>
        </w:numPr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9E2E13">
        <w:rPr>
          <w:rFonts w:ascii="Abadi" w:hAnsi="Abadi" w:cs="Calibri"/>
          <w:b w:val="0"/>
          <w:smallCaps w:val="0"/>
          <w:color w:val="000000"/>
          <w:sz w:val="24"/>
          <w:szCs w:val="24"/>
        </w:rPr>
        <w:t>Revisión y validación de los proyectos y actividades planificados por el Departamento Técnico y Científico a desarrollar en el</w:t>
      </w:r>
      <w:r w:rsidR="00390EFB" w:rsidRPr="009E2E13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resto del</w:t>
      </w:r>
      <w:r w:rsidRPr="009E2E13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</w:t>
      </w:r>
      <w:r w:rsidR="009940D3" w:rsidRPr="009E2E13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Pr="009E2E13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066441A5" w14:textId="77777777" w:rsidR="00E75236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2C01DA59" w14:textId="549FFE6D" w:rsidR="009E2E13" w:rsidRDefault="009E2E13">
      <w:pPr>
        <w:spacing w:after="0" w:line="240" w:lineRule="auto"/>
        <w:rPr>
          <w:rFonts w:ascii="Abadi" w:hAnsi="Abadi" w:cs="Calibri"/>
          <w:bCs/>
          <w:sz w:val="24"/>
          <w:szCs w:val="24"/>
          <w:lang w:eastAsia="x-none"/>
        </w:rPr>
      </w:pPr>
    </w:p>
    <w:p w14:paraId="515437C2" w14:textId="4D37B499" w:rsidR="00204325" w:rsidRPr="00FA10E4" w:rsidRDefault="00204325" w:rsidP="00FA10E4">
      <w:pPr>
        <w:pStyle w:val="Title"/>
        <w:pBdr>
          <w:bottom w:val="none" w:sz="0" w:space="0" w:color="auto"/>
        </w:pBdr>
        <w:spacing w:line="276" w:lineRule="auto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34A9FAF" wp14:editId="55794292">
            <wp:simplePos x="0" y="0"/>
            <wp:positionH relativeFrom="margin">
              <wp:align>center</wp:align>
            </wp:positionH>
            <wp:positionV relativeFrom="paragraph">
              <wp:posOffset>-271780</wp:posOffset>
            </wp:positionV>
            <wp:extent cx="753414" cy="476423"/>
            <wp:effectExtent l="0" t="0" r="8890" b="0"/>
            <wp:wrapNone/>
            <wp:docPr id="1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9AF1009-3DA3-4D1A-B293-B4D09F95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9AF1009-3DA3-4D1A-B293-B4D09F9597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4" cy="4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15F8D" w14:textId="77777777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AUTORIDAD NACIONAL DE ASUNTOS MARITIMOS</w:t>
      </w:r>
    </w:p>
    <w:p w14:paraId="056B87CE" w14:textId="469BE3FB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002060"/>
          <w:sz w:val="24"/>
          <w:szCs w:val="24"/>
        </w:rPr>
      </w:pPr>
      <w:r w:rsidRPr="00FA10E4">
        <w:rPr>
          <w:rFonts w:ascii="Abadi" w:hAnsi="Abadi" w:cs="Calibri"/>
          <w:b/>
          <w:bCs/>
          <w:color w:val="002060"/>
          <w:sz w:val="24"/>
          <w:szCs w:val="24"/>
        </w:rPr>
        <w:t>PLAN OPERATIVO ANUAL 202</w:t>
      </w:r>
      <w:r w:rsidR="00390EFB">
        <w:rPr>
          <w:rFonts w:ascii="Abadi" w:hAnsi="Abadi" w:cs="Calibri"/>
          <w:b/>
          <w:bCs/>
          <w:color w:val="002060"/>
          <w:sz w:val="24"/>
          <w:szCs w:val="24"/>
        </w:rPr>
        <w:t>4</w:t>
      </w:r>
    </w:p>
    <w:p w14:paraId="0945ACAD" w14:textId="77777777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INFORME DE MONITOREO Y EVALUACION</w:t>
      </w:r>
    </w:p>
    <w:p w14:paraId="59192943" w14:textId="56FE101A" w:rsidR="00A30E05" w:rsidRPr="00FA10E4" w:rsidRDefault="00390EFB" w:rsidP="00FA10E4">
      <w:pPr>
        <w:spacing w:after="0"/>
        <w:jc w:val="center"/>
        <w:rPr>
          <w:rFonts w:ascii="Abadi" w:hAnsi="Abadi" w:cs="Calibri"/>
          <w:b/>
          <w:smallCaps/>
          <w:sz w:val="24"/>
          <w:szCs w:val="24"/>
        </w:rPr>
      </w:pPr>
      <w:r>
        <w:rPr>
          <w:rFonts w:ascii="Abadi" w:hAnsi="Abadi" w:cs="Calibri"/>
          <w:sz w:val="24"/>
          <w:szCs w:val="24"/>
        </w:rPr>
        <w:t>1ER</w:t>
      </w:r>
      <w:r w:rsidR="00204325" w:rsidRPr="00FA10E4">
        <w:rPr>
          <w:rFonts w:ascii="Abadi" w:hAnsi="Abadi" w:cs="Calibri"/>
          <w:sz w:val="24"/>
          <w:szCs w:val="24"/>
        </w:rPr>
        <w:t xml:space="preserve"> </w:t>
      </w:r>
      <w:r w:rsidR="006D3C88">
        <w:rPr>
          <w:rFonts w:ascii="Abadi" w:hAnsi="Abadi" w:cs="Calibri"/>
          <w:sz w:val="24"/>
          <w:szCs w:val="24"/>
        </w:rPr>
        <w:t>TRI</w:t>
      </w:r>
      <w:r w:rsidR="00204325" w:rsidRPr="00FA10E4">
        <w:rPr>
          <w:rFonts w:ascii="Abadi" w:hAnsi="Abadi" w:cs="Calibri"/>
          <w:sz w:val="24"/>
          <w:szCs w:val="24"/>
        </w:rPr>
        <w:t>MESTRE 202</w:t>
      </w:r>
      <w:r>
        <w:rPr>
          <w:rFonts w:ascii="Abadi" w:hAnsi="Abadi" w:cs="Calibri"/>
          <w:sz w:val="24"/>
          <w:szCs w:val="24"/>
        </w:rPr>
        <w:t>4</w:t>
      </w:r>
    </w:p>
    <w:p w14:paraId="01587E07" w14:textId="59FDABDF" w:rsidR="001F4D87" w:rsidRPr="00FA10E4" w:rsidRDefault="001F4D87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tbl>
      <w:tblPr>
        <w:tblW w:w="10680" w:type="dxa"/>
        <w:tblInd w:w="-460" w:type="dxa"/>
        <w:tblLook w:val="04A0" w:firstRow="1" w:lastRow="0" w:firstColumn="1" w:lastColumn="0" w:noHBand="0" w:noVBand="1"/>
      </w:tblPr>
      <w:tblGrid>
        <w:gridCol w:w="460"/>
        <w:gridCol w:w="2140"/>
        <w:gridCol w:w="2340"/>
        <w:gridCol w:w="1840"/>
        <w:gridCol w:w="1180"/>
        <w:gridCol w:w="980"/>
        <w:gridCol w:w="860"/>
        <w:gridCol w:w="880"/>
      </w:tblGrid>
      <w:tr w:rsidR="00A511E1" w:rsidRPr="00A511E1" w14:paraId="6B6B4CF5" w14:textId="77777777" w:rsidTr="009E2E13">
        <w:trPr>
          <w:trHeight w:val="315"/>
        </w:trPr>
        <w:tc>
          <w:tcPr>
            <w:tcW w:w="106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C09B4D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Eje </w:t>
            </w: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Estratégico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(1) </w:t>
            </w: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Fortalecimiento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Institucional</w:t>
            </w:r>
            <w:proofErr w:type="spellEnd"/>
          </w:p>
        </w:tc>
      </w:tr>
      <w:tr w:rsidR="00A511E1" w:rsidRPr="00A511E1" w14:paraId="04EE60CB" w14:textId="77777777" w:rsidTr="009E2E13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E743D5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C618FC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5D51A4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B5E325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7BD386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12A6FC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40E4E3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3DBDE5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511E1" w:rsidRPr="00A511E1" w14:paraId="10B1AFAC" w14:textId="77777777" w:rsidTr="009E2E13">
        <w:trPr>
          <w:trHeight w:val="45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F86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6B2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Administrativa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Financiera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619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Formulacion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, ejecución y seguimiento del Presupuesto institucional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D4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presupuestos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formulados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BB0CA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E1504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D1F6C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3C1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97.50%</w:t>
            </w:r>
          </w:p>
        </w:tc>
      </w:tr>
      <w:tr w:rsidR="00A511E1" w:rsidRPr="00A511E1" w14:paraId="7E5C99E4" w14:textId="77777777" w:rsidTr="009E2E13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1C4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170A9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BB9B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95C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IGP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7CC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EDA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4BC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FF3E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1433095A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A9C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60B2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215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Gestiones/actividades administrativas realizadas eficientemente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0351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110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ABF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E0F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80%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4483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04A9D0CC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6AF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6FC3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C74A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Cumplimiento de los compromisos de pago de forma oportuna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49E1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pago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417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338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46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6EA5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48F484C6" w14:textId="77777777" w:rsidTr="009E2E13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E1E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517F5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D3B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Gestión del Sistema de Análisis del Cumplimiento de las Normativas Contables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0FC9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SISACNOC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78F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B1F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0B8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1EA4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62ADAF1A" w14:textId="77777777" w:rsidTr="009E2E1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C8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D832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62E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108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133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19F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212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5662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3A0984E8" w14:textId="77777777" w:rsidTr="009E2E1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61B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8B18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42AB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Implementación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SASP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68C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295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955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0CB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0D6B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599CBAFA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7B7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A67F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3F3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Compras y contrataciones gestionadas adecuadamente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B0F9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Compras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contrataciones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19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11F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CEA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1BC2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2A21B2CB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DE3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3A6B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11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Seguimiento al comportamiento de los riesgos de la División DAF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4C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20C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CC2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090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F54B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062C0184" w14:textId="77777777" w:rsidTr="009E2E13">
        <w:trPr>
          <w:trHeight w:val="6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E61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B0F9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F89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DAF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4FC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866A4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A8B9C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EAFA4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0557A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</w:p>
        </w:tc>
      </w:tr>
      <w:tr w:rsidR="00A511E1" w:rsidRPr="00A511E1" w14:paraId="611BA53C" w14:textId="77777777" w:rsidTr="009E2E1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142D06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B42337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5BD6EF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F55E00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813E0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53523D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2AD3A7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AA899A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511E1" w:rsidRPr="00A511E1" w14:paraId="7EDD7333" w14:textId="77777777" w:rsidTr="009E2E13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DB8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464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Planificación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y Desarrollo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A87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Formulación del Plan Estratégico Institucional (PEI) de la ANAMAR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31B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73656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064EA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03360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C859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511E1" w:rsidRPr="00A511E1" w14:paraId="0EEE7D2C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763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59249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FA4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Plan Operativo Anual (POA) elaborado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B48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974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534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3FE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85A5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5C15EFE5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B1F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D08C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B53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Monitoreo y Evaluación del Plan Operativo Anual (POA)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7B1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evaluaciones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C3C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5E8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B10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6D5D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048E295A" w14:textId="77777777" w:rsidTr="009E2E13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01C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E041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97B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Formulación y evaluación del Plan Anual de Compras y Contrataciones (PACC)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1BE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FBA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13B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DEC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9423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3BEFF29F" w14:textId="77777777" w:rsidTr="009E2E1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0E5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4766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045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Marco Común de Evaluación CAF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32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Autodiagnóstico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287CD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4AC9F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3375A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56EF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24614444" w14:textId="77777777" w:rsidTr="009E2E1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8A4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417A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A64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BD8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6449B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6DE13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665AC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5E6B9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33FB27AF" w14:textId="77777777" w:rsidTr="009E2E1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9E5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AA3C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EA0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Carta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al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Ciudadano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D53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EA6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77D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219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D163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12DA09D8" w14:textId="77777777" w:rsidTr="009E2E13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324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B8F2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CDD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Realizar Encuestas Institucionales de Satisfacción Ciudadana respecto a la calidad de los servicios públicos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82D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Encuesta institucional de satisfacción Ciudadana respecto a la calidad de los servicios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publicos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 realizada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9F7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3E4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A79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2948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3FD8D5E2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706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DA79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1DB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Transparencia en informaciones de Servicios y </w:t>
            </w:r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Funcionarios</w:t>
            </w:r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34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B1B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073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5A6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5A71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02CC4D2B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0A7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8E03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3A4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Elaboración de la Memoria Institucional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690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documentos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47AE2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EFE76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8C415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37CE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2FA09801" w14:textId="77777777" w:rsidTr="009E2E13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1F8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B144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966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Seguimiento al comportamiento de los riesgos de la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Div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. </w:t>
            </w: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Planificación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Desarrollo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C63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matrices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E88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53B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B1C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BD82A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6A4291A1" w14:textId="77777777" w:rsidTr="009E2E13">
        <w:trPr>
          <w:trHeight w:val="6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228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E39F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874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6A0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Número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FFB8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A0A52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EDD8A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E9EE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</w:p>
        </w:tc>
      </w:tr>
      <w:tr w:rsidR="00A511E1" w:rsidRPr="00A511E1" w14:paraId="621FF489" w14:textId="77777777" w:rsidTr="009E2E1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6D9B08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856A34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EC2D26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30DA92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E2030B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3FA932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EEB5C7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647F8C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511E1" w:rsidRPr="00A511E1" w14:paraId="433700FB" w14:textId="77777777" w:rsidTr="009E2E1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0A7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DAF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  <w:t>División Tecnologías de la Información y Comunicación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035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indicador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ITICGE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4B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BFE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038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0CE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86A6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511E1" w:rsidRPr="00A511E1" w14:paraId="568074C5" w14:textId="77777777" w:rsidTr="009E2E13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7E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E714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54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Cumplimiento del indicador de Transparencia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012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FD0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B07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89B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1E5F9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18D071CC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985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BFA6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E90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Gestión de las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comunicacioes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 externas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53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Solicitudes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26A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C70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326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5D2A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6565EAB8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5A1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E893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7FB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Seguimiento al comportamiento de los riesgos de la División </w:t>
            </w:r>
            <w:proofErr w:type="spellStart"/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.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5CC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360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C00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447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BD84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224FEA17" w14:textId="77777777" w:rsidTr="009E2E13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92A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8C32B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32C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Autoevaluación de cumplimiento de los Controles Internos de la División </w:t>
            </w:r>
            <w:proofErr w:type="spellStart"/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7E6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37C58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A2CDF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C5A1A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8555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</w:p>
        </w:tc>
      </w:tr>
      <w:tr w:rsidR="00A511E1" w:rsidRPr="00A511E1" w14:paraId="4D6D2B79" w14:textId="77777777" w:rsidTr="009E2E13">
        <w:trPr>
          <w:trHeight w:val="6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404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1FDE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EC7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Formulación del Plan de Trabajo del Oficial de Integridad Gubernamental de la ANAMAR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8CD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formulados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81C8E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0474B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FDAE6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861D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10EF1F99" w14:textId="77777777" w:rsidTr="009E2E1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029A2A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852283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2DD21A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86066C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55282E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973D53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BC88DC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7F3040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511E1" w:rsidRPr="00A511E1" w14:paraId="21AEE9CF" w14:textId="77777777" w:rsidTr="009E2E13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DEE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28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8E0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División </w:t>
            </w: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Jurídica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253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Elaboración y revisión de contratos, enmiendas, adendas, renovaciones y cualquier instrumento legal suscrito por ANAMAR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C9E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7B7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125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B30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0E7F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511E1" w:rsidRPr="00A511E1" w14:paraId="52406E5E" w14:textId="77777777" w:rsidTr="009E2E13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7B5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24D44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9F69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Asistencia legal a las áreas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484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% a las áreas según solicitudes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A0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393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DB2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22709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50F13B83" w14:textId="77777777" w:rsidTr="009E2E13">
        <w:trPr>
          <w:trHeight w:val="13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EDC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CDF2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E25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Asesorar en lo relativo a los procesos de compras y contrataciones que realice la institución, de manera especial lo relativo a la revisión y aprobación del documento que rige el proceso de contratación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F6A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% estudios y revisiones de documentos legales actualizado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5BA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DA8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1E0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85E2A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73C3B4FF" w14:textId="77777777" w:rsidTr="009E2E13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EAA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AEF3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10EA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Elaboración de informes de cumplimiento de las normativas externas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B05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7A9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D9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D7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E613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3ED5D3FB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81D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7E70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931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FFF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8C2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BEA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66A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83DC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4B7A2E0A" w14:textId="77777777" w:rsidTr="009E2E13">
        <w:trPr>
          <w:trHeight w:val="6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6D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E65D1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BD5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B30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EF46A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76465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7550F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114D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</w:p>
        </w:tc>
      </w:tr>
      <w:tr w:rsidR="00A511E1" w:rsidRPr="00A511E1" w14:paraId="1B175E4C" w14:textId="77777777" w:rsidTr="009E2E1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945019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75B9E8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0DE821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3321B7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453FC4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502AA3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248686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6ED922C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511E1" w:rsidRPr="00A511E1" w14:paraId="6228DA1E" w14:textId="77777777" w:rsidTr="009E2E13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39C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34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CC5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Recursos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Humanos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8DF5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Evaluación del desempeño del personal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D41B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empleados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evaluados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036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2A9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B88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8B6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83%</w:t>
            </w:r>
          </w:p>
        </w:tc>
      </w:tr>
      <w:tr w:rsidR="00A511E1" w:rsidRPr="00A511E1" w14:paraId="2FEF8A66" w14:textId="77777777" w:rsidTr="009E2E13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A4F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5911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CA01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Escala salarial de la ANAMAR actualizada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404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Escala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salarial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actualizada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22112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F8AB3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CDDAC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E4D1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0CB590E5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434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999B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9C15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Reclutamiento y Selección de Personal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979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Ejecución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BF2E8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69291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594F3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0A2E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641F7184" w14:textId="77777777" w:rsidTr="009E2E13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5E0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1845A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FA7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Encuesta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Clima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Organizacional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A471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Encuesta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DD242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C16A6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1BBF0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E9BA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76B0567C" w14:textId="77777777" w:rsidTr="009E2E13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B2D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3AC6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AFF5B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896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Plan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mejora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F8FD3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1761E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14A25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54E0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1285BEBE" w14:textId="77777777" w:rsidTr="009E2E13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2C65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0A63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64C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E2D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satisfacción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del personal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CD22C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B4A9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293BB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5233E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47C3F55F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41D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26FAA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7EF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Plan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Capacitación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Implementado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71A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% de cumplimiento del plan de capacitación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7FD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22.5%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495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22.5%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D67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92B0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46C67BCA" w14:textId="77777777" w:rsidTr="009E2E13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0AD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119EF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40C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Novedades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Nómina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AE8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% de las novedades de nómina realizadas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168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05F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163E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A0FA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7F890EA5" w14:textId="77777777" w:rsidTr="009E2E13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C83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93CBA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756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Registro y Control de Personal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BA7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% de expedientes actualizados y reportes y control de asistencias realizados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4CB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D35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4F5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80F1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3829D0CC" w14:textId="77777777" w:rsidTr="009E2E13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CFD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96DB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833B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de Recursos Humanos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5D6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12B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7EE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180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E081B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57599A70" w14:textId="77777777" w:rsidTr="009E2E13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E58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1F19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185B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de RRHH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52B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39C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83F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A4C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CDD7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7F4CF612" w14:textId="77777777" w:rsidTr="009E2E13">
        <w:trPr>
          <w:trHeight w:val="315"/>
        </w:trPr>
        <w:tc>
          <w:tcPr>
            <w:tcW w:w="106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86A3F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  <w:t>Eje 2: Promoción Del Desarrollo Y Fortalecimiento Del Sector Marítimo Y Marino Nacional</w:t>
            </w:r>
          </w:p>
        </w:tc>
      </w:tr>
      <w:tr w:rsidR="00A511E1" w:rsidRPr="00A511E1" w14:paraId="1D70F0AB" w14:textId="77777777" w:rsidTr="009E2E13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6890B59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285241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8C60FC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158DA9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8C7297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B8E030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2164E0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CBD18E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511E1" w:rsidRPr="00A511E1" w14:paraId="6C9275AD" w14:textId="77777777" w:rsidTr="009E2E13">
        <w:trPr>
          <w:trHeight w:val="112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A40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43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FE4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Depto. Técnico y </w:t>
            </w:r>
            <w:proofErr w:type="spellStart"/>
            <w:r w:rsidRPr="00A511E1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Científico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EFA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Adquisición y mantenimiento de equipos oceanográficos para el desarrollo de actividades concernientes a ecosistemas marítimos y marinos.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FD6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de</w:t>
            </w:r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9475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01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7ED4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65C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511E1" w:rsidRPr="00A511E1" w14:paraId="277CCC8D" w14:textId="77777777" w:rsidTr="009E2E13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628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50E62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BACB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Promover la interacción de la ANAMAR con otras instituciones, en el área de la ciencia y tecnologías marinas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48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No. de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participaciones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A923B0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CAFAD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502B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5D15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4D35D78E" w14:textId="77777777" w:rsidTr="009E2E13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FDC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8DE11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35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7A7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técnicos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F9794C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AF4B8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F22C4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9614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58516AAD" w14:textId="77777777" w:rsidTr="009E2E13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389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759DD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F08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9764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técnicos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96DD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9DB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3717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53225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51F4E4B9" w14:textId="77777777" w:rsidTr="009E2E13">
        <w:trPr>
          <w:trHeight w:val="112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5E01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lastRenderedPageBreak/>
              <w:t>47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124C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CD05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13C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Informes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técnicos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A6C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6F38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BC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A2A49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61DE761B" w14:textId="77777777" w:rsidTr="009E2E13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5B82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E5CF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E2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Promover la ciencia oceanográfica y conciencia medio ambiental.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5F9C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Informe sobre acciones de educación y promoción del sector marítimo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B4A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EB8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40A3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A4F3B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511E1" w:rsidRPr="00A511E1" w14:paraId="02A12AF2" w14:textId="77777777" w:rsidTr="009E2E13">
        <w:trPr>
          <w:trHeight w:val="1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CFCA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13407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A7F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Representación del Estado dominicano en los cónclaves nacionales e internacionales en todo lo relativo al </w:t>
            </w:r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>mar  sus</w:t>
            </w:r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</w:rPr>
              <w:t xml:space="preserve"> usos y derechos.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7EB0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gram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de</w:t>
            </w:r>
            <w:proofErr w:type="gram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participación</w:t>
            </w:r>
            <w:proofErr w:type="spellEnd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según </w:t>
            </w:r>
            <w:proofErr w:type="spellStart"/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convocatoria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CFF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5486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9C7B" w14:textId="77777777" w:rsidR="00A511E1" w:rsidRPr="00A511E1" w:rsidRDefault="00A511E1" w:rsidP="00A511E1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511E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4E1A3" w14:textId="77777777" w:rsidR="00A511E1" w:rsidRPr="00A511E1" w:rsidRDefault="00A511E1" w:rsidP="00A511E1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</w:tbl>
    <w:p w14:paraId="0EFE8342" w14:textId="02F97CBA" w:rsidR="007E6636" w:rsidRPr="00FA10E4" w:rsidRDefault="007E6636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sectPr w:rsidR="007E6636" w:rsidRPr="00FA10E4" w:rsidSect="00AE5E1C">
      <w:headerReference w:type="default" r:id="rId11"/>
      <w:headerReference w:type="first" r:id="rId12"/>
      <w:pgSz w:w="12240" w:h="15840" w:code="1"/>
      <w:pgMar w:top="1138" w:right="1411" w:bottom="1411" w:left="1411" w:header="706" w:footer="706" w:gutter="0"/>
      <w:pgNumType w:start="3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4A39" w14:textId="77777777" w:rsidR="00AE5E1C" w:rsidRDefault="00AE5E1C">
      <w:pPr>
        <w:spacing w:after="0" w:line="240" w:lineRule="auto"/>
      </w:pPr>
      <w:r>
        <w:separator/>
      </w:r>
    </w:p>
  </w:endnote>
  <w:endnote w:type="continuationSeparator" w:id="0">
    <w:p w14:paraId="0D42DD5D" w14:textId="77777777" w:rsidR="00AE5E1C" w:rsidRDefault="00AE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CDFE" w14:textId="77777777" w:rsidR="00AE5E1C" w:rsidRDefault="00AE5E1C">
      <w:pPr>
        <w:spacing w:after="0" w:line="240" w:lineRule="auto"/>
      </w:pPr>
      <w:r>
        <w:separator/>
      </w:r>
    </w:p>
  </w:footnote>
  <w:footnote w:type="continuationSeparator" w:id="0">
    <w:p w14:paraId="2453911E" w14:textId="77777777" w:rsidR="00AE5E1C" w:rsidRDefault="00AE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18C6" w14:textId="77777777" w:rsidR="00CA5F6F" w:rsidRDefault="00CA5F6F" w:rsidP="00C55F71">
    <w:pPr>
      <w:pStyle w:val="Header"/>
      <w:jc w:val="center"/>
    </w:pPr>
  </w:p>
  <w:p w14:paraId="5BE45C43" w14:textId="77777777" w:rsidR="00CA5F6F" w:rsidRDefault="00CA5F6F" w:rsidP="00C55F71">
    <w:pPr>
      <w:pStyle w:val="Header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96CB" w14:textId="77777777" w:rsidR="00CA5F6F" w:rsidRDefault="00CA5F6F">
    <w:pPr>
      <w:pStyle w:val="Header"/>
    </w:pPr>
  </w:p>
  <w:p w14:paraId="3223AEC2" w14:textId="77777777" w:rsidR="00CA5F6F" w:rsidRDefault="00CA5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left="403" w:hanging="293"/>
      </w:pPr>
      <w:rPr>
        <w:rFonts w:ascii="Arial" w:hAnsi="Arial" w:cs="Arial"/>
        <w:b/>
        <w:bCs/>
        <w:spacing w:val="1"/>
        <w:sz w:val="26"/>
        <w:szCs w:val="26"/>
      </w:rPr>
    </w:lvl>
    <w:lvl w:ilvl="1">
      <w:start w:val="1"/>
      <w:numFmt w:val="decimal"/>
      <w:lvlText w:val="%1.%2"/>
      <w:lvlJc w:val="left"/>
      <w:pPr>
        <w:ind w:left="486" w:hanging="376"/>
      </w:pPr>
      <w:rPr>
        <w:rFonts w:ascii="Arial" w:hAnsi="Arial" w:cs="Arial"/>
        <w:b/>
        <w:bCs/>
        <w:i/>
        <w:iCs/>
        <w:w w:val="101"/>
        <w:sz w:val="22"/>
        <w:szCs w:val="22"/>
      </w:rPr>
    </w:lvl>
    <w:lvl w:ilvl="2">
      <w:numFmt w:val="bullet"/>
      <w:lvlText w:val=""/>
      <w:lvlJc w:val="left"/>
      <w:pPr>
        <w:ind w:left="787" w:hanging="328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3">
      <w:numFmt w:val="bullet"/>
      <w:lvlText w:val="•"/>
      <w:lvlJc w:val="left"/>
      <w:pPr>
        <w:ind w:left="1941" w:hanging="328"/>
      </w:pPr>
    </w:lvl>
    <w:lvl w:ilvl="4">
      <w:numFmt w:val="bullet"/>
      <w:lvlText w:val="•"/>
      <w:lvlJc w:val="left"/>
      <w:pPr>
        <w:ind w:left="3095" w:hanging="328"/>
      </w:pPr>
    </w:lvl>
    <w:lvl w:ilvl="5">
      <w:numFmt w:val="bullet"/>
      <w:lvlText w:val="•"/>
      <w:lvlJc w:val="left"/>
      <w:pPr>
        <w:ind w:left="4249" w:hanging="328"/>
      </w:pPr>
    </w:lvl>
    <w:lvl w:ilvl="6">
      <w:numFmt w:val="bullet"/>
      <w:lvlText w:val="•"/>
      <w:lvlJc w:val="left"/>
      <w:pPr>
        <w:ind w:left="5403" w:hanging="328"/>
      </w:pPr>
    </w:lvl>
    <w:lvl w:ilvl="7">
      <w:numFmt w:val="bullet"/>
      <w:lvlText w:val="•"/>
      <w:lvlJc w:val="left"/>
      <w:pPr>
        <w:ind w:left="6557" w:hanging="328"/>
      </w:pPr>
    </w:lvl>
    <w:lvl w:ilvl="8">
      <w:numFmt w:val="bullet"/>
      <w:lvlText w:val="•"/>
      <w:lvlJc w:val="left"/>
      <w:pPr>
        <w:ind w:left="7711" w:hanging="328"/>
      </w:pPr>
    </w:lvl>
  </w:abstractNum>
  <w:abstractNum w:abstractNumId="1" w15:restartNumberingAfterBreak="0">
    <w:nsid w:val="00000410"/>
    <w:multiLevelType w:val="multilevel"/>
    <w:tmpl w:val="00000893"/>
    <w:lvl w:ilvl="0">
      <w:start w:val="8"/>
      <w:numFmt w:val="upperRoman"/>
      <w:lvlText w:val="%1"/>
      <w:lvlJc w:val="left"/>
      <w:pPr>
        <w:ind w:left="569" w:hanging="469"/>
      </w:pPr>
      <w:rPr>
        <w:rFonts w:ascii="Arial" w:hAnsi="Arial" w:cs="Arial"/>
        <w:b/>
        <w:bCs/>
        <w:spacing w:val="-1"/>
        <w:w w:val="101"/>
        <w:sz w:val="26"/>
        <w:szCs w:val="26"/>
      </w:rPr>
    </w:lvl>
    <w:lvl w:ilvl="1">
      <w:numFmt w:val="bullet"/>
      <w:lvlText w:val=""/>
      <w:lvlJc w:val="left"/>
      <w:pPr>
        <w:ind w:left="796" w:hanging="328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2">
      <w:numFmt w:val="bullet"/>
      <w:lvlText w:val="•"/>
      <w:lvlJc w:val="left"/>
      <w:pPr>
        <w:ind w:left="1798" w:hanging="328"/>
      </w:pPr>
    </w:lvl>
    <w:lvl w:ilvl="3">
      <w:numFmt w:val="bullet"/>
      <w:lvlText w:val="•"/>
      <w:lvlJc w:val="left"/>
      <w:pPr>
        <w:ind w:left="2801" w:hanging="328"/>
      </w:pPr>
    </w:lvl>
    <w:lvl w:ilvl="4">
      <w:numFmt w:val="bullet"/>
      <w:lvlText w:val="•"/>
      <w:lvlJc w:val="left"/>
      <w:pPr>
        <w:ind w:left="3804" w:hanging="328"/>
      </w:pPr>
    </w:lvl>
    <w:lvl w:ilvl="5">
      <w:numFmt w:val="bullet"/>
      <w:lvlText w:val="•"/>
      <w:lvlJc w:val="left"/>
      <w:pPr>
        <w:ind w:left="4806" w:hanging="328"/>
      </w:pPr>
    </w:lvl>
    <w:lvl w:ilvl="6">
      <w:numFmt w:val="bullet"/>
      <w:lvlText w:val="•"/>
      <w:lvlJc w:val="left"/>
      <w:pPr>
        <w:ind w:left="5809" w:hanging="328"/>
      </w:pPr>
    </w:lvl>
    <w:lvl w:ilvl="7">
      <w:numFmt w:val="bullet"/>
      <w:lvlText w:val="•"/>
      <w:lvlJc w:val="left"/>
      <w:pPr>
        <w:ind w:left="6812" w:hanging="328"/>
      </w:pPr>
    </w:lvl>
    <w:lvl w:ilvl="8">
      <w:numFmt w:val="bullet"/>
      <w:lvlText w:val="•"/>
      <w:lvlJc w:val="left"/>
      <w:pPr>
        <w:ind w:left="7814" w:hanging="328"/>
      </w:pPr>
    </w:lvl>
  </w:abstractNum>
  <w:abstractNum w:abstractNumId="2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449" w:hanging="330"/>
      </w:pPr>
      <w:rPr>
        <w:rFonts w:ascii="Symbol" w:hAnsi="Symbol" w:cs="Symbol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  <w:pPr>
        <w:ind w:left="1352" w:hanging="330"/>
      </w:pPr>
    </w:lvl>
    <w:lvl w:ilvl="2">
      <w:numFmt w:val="bullet"/>
      <w:lvlText w:val="•"/>
      <w:lvlJc w:val="left"/>
      <w:pPr>
        <w:ind w:left="2255" w:hanging="330"/>
      </w:pPr>
    </w:lvl>
    <w:lvl w:ilvl="3">
      <w:numFmt w:val="bullet"/>
      <w:lvlText w:val="•"/>
      <w:lvlJc w:val="left"/>
      <w:pPr>
        <w:ind w:left="3158" w:hanging="330"/>
      </w:pPr>
    </w:lvl>
    <w:lvl w:ilvl="4">
      <w:numFmt w:val="bullet"/>
      <w:lvlText w:val="•"/>
      <w:lvlJc w:val="left"/>
      <w:pPr>
        <w:ind w:left="4061" w:hanging="330"/>
      </w:pPr>
    </w:lvl>
    <w:lvl w:ilvl="5">
      <w:numFmt w:val="bullet"/>
      <w:lvlText w:val="•"/>
      <w:lvlJc w:val="left"/>
      <w:pPr>
        <w:ind w:left="4964" w:hanging="330"/>
      </w:pPr>
    </w:lvl>
    <w:lvl w:ilvl="6">
      <w:numFmt w:val="bullet"/>
      <w:lvlText w:val="•"/>
      <w:lvlJc w:val="left"/>
      <w:pPr>
        <w:ind w:left="5867" w:hanging="330"/>
      </w:pPr>
    </w:lvl>
    <w:lvl w:ilvl="7">
      <w:numFmt w:val="bullet"/>
      <w:lvlText w:val="•"/>
      <w:lvlJc w:val="left"/>
      <w:pPr>
        <w:ind w:left="6770" w:hanging="330"/>
      </w:pPr>
    </w:lvl>
    <w:lvl w:ilvl="8">
      <w:numFmt w:val="bullet"/>
      <w:lvlText w:val="•"/>
      <w:lvlJc w:val="left"/>
      <w:pPr>
        <w:ind w:left="7673" w:hanging="330"/>
      </w:pPr>
    </w:lvl>
  </w:abstractNum>
  <w:abstractNum w:abstractNumId="3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449" w:hanging="330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1">
      <w:numFmt w:val="bullet"/>
      <w:lvlText w:val="•"/>
      <w:lvlJc w:val="left"/>
      <w:pPr>
        <w:ind w:left="1352" w:hanging="330"/>
      </w:pPr>
    </w:lvl>
    <w:lvl w:ilvl="2">
      <w:numFmt w:val="bullet"/>
      <w:lvlText w:val="•"/>
      <w:lvlJc w:val="left"/>
      <w:pPr>
        <w:ind w:left="2255" w:hanging="330"/>
      </w:pPr>
    </w:lvl>
    <w:lvl w:ilvl="3">
      <w:numFmt w:val="bullet"/>
      <w:lvlText w:val="•"/>
      <w:lvlJc w:val="left"/>
      <w:pPr>
        <w:ind w:left="3158" w:hanging="330"/>
      </w:pPr>
    </w:lvl>
    <w:lvl w:ilvl="4">
      <w:numFmt w:val="bullet"/>
      <w:lvlText w:val="•"/>
      <w:lvlJc w:val="left"/>
      <w:pPr>
        <w:ind w:left="4061" w:hanging="330"/>
      </w:pPr>
    </w:lvl>
    <w:lvl w:ilvl="5">
      <w:numFmt w:val="bullet"/>
      <w:lvlText w:val="•"/>
      <w:lvlJc w:val="left"/>
      <w:pPr>
        <w:ind w:left="4964" w:hanging="330"/>
      </w:pPr>
    </w:lvl>
    <w:lvl w:ilvl="6">
      <w:numFmt w:val="bullet"/>
      <w:lvlText w:val="•"/>
      <w:lvlJc w:val="left"/>
      <w:pPr>
        <w:ind w:left="5867" w:hanging="330"/>
      </w:pPr>
    </w:lvl>
    <w:lvl w:ilvl="7">
      <w:numFmt w:val="bullet"/>
      <w:lvlText w:val="•"/>
      <w:lvlJc w:val="left"/>
      <w:pPr>
        <w:ind w:left="6770" w:hanging="330"/>
      </w:pPr>
    </w:lvl>
    <w:lvl w:ilvl="8">
      <w:numFmt w:val="bullet"/>
      <w:lvlText w:val="•"/>
      <w:lvlJc w:val="left"/>
      <w:pPr>
        <w:ind w:left="7673" w:hanging="330"/>
      </w:pPr>
    </w:lvl>
  </w:abstractNum>
  <w:abstractNum w:abstractNumId="4" w15:restartNumberingAfterBreak="0">
    <w:nsid w:val="001430CC"/>
    <w:multiLevelType w:val="hybridMultilevel"/>
    <w:tmpl w:val="3CAC065E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9B66AD"/>
    <w:multiLevelType w:val="hybridMultilevel"/>
    <w:tmpl w:val="93AE1518"/>
    <w:lvl w:ilvl="0" w:tplc="1C0A0017">
      <w:start w:val="1"/>
      <w:numFmt w:val="lowerLetter"/>
      <w:lvlText w:val="%1)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E20D01"/>
    <w:multiLevelType w:val="hybridMultilevel"/>
    <w:tmpl w:val="37B2F8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3106A9"/>
    <w:multiLevelType w:val="hybridMultilevel"/>
    <w:tmpl w:val="7C24E61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B4ABA"/>
    <w:multiLevelType w:val="hybridMultilevel"/>
    <w:tmpl w:val="BF92D1CC"/>
    <w:lvl w:ilvl="0" w:tplc="2D0ECE80">
      <w:start w:val="1"/>
      <w:numFmt w:val="decimal"/>
      <w:lvlText w:val="%1."/>
      <w:lvlJc w:val="left"/>
      <w:pPr>
        <w:ind w:left="720" w:hanging="360"/>
      </w:pPr>
      <w:rPr>
        <w:rFonts w:ascii="Abadi Extra Light" w:eastAsia="Times New Roman" w:hAnsi="Abadi Extra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92FC4"/>
    <w:multiLevelType w:val="hybridMultilevel"/>
    <w:tmpl w:val="8338964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72B74"/>
    <w:multiLevelType w:val="hybridMultilevel"/>
    <w:tmpl w:val="5B18428A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D7C44"/>
    <w:multiLevelType w:val="hybridMultilevel"/>
    <w:tmpl w:val="BE4E3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E6D0B"/>
    <w:multiLevelType w:val="hybridMultilevel"/>
    <w:tmpl w:val="40CC33E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11528"/>
    <w:multiLevelType w:val="hybridMultilevel"/>
    <w:tmpl w:val="AA3A15A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75343"/>
    <w:multiLevelType w:val="hybridMultilevel"/>
    <w:tmpl w:val="E0780A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95807"/>
    <w:multiLevelType w:val="hybridMultilevel"/>
    <w:tmpl w:val="E87212B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B2F62"/>
    <w:multiLevelType w:val="hybridMultilevel"/>
    <w:tmpl w:val="E9A86C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B8386C"/>
    <w:multiLevelType w:val="hybridMultilevel"/>
    <w:tmpl w:val="E0B04B58"/>
    <w:lvl w:ilvl="0" w:tplc="1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5AA7E49"/>
    <w:multiLevelType w:val="multilevel"/>
    <w:tmpl w:val="0409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EF00B3"/>
    <w:multiLevelType w:val="hybridMultilevel"/>
    <w:tmpl w:val="FDF08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02C3"/>
    <w:multiLevelType w:val="hybridMultilevel"/>
    <w:tmpl w:val="2304C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56898"/>
    <w:multiLevelType w:val="multilevel"/>
    <w:tmpl w:val="5FDE22F6"/>
    <w:styleLink w:val="Estilo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43722763"/>
    <w:multiLevelType w:val="hybridMultilevel"/>
    <w:tmpl w:val="8C9C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06E2"/>
    <w:multiLevelType w:val="hybridMultilevel"/>
    <w:tmpl w:val="5134B5DE"/>
    <w:lvl w:ilvl="0" w:tplc="AF40A2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705EC"/>
    <w:multiLevelType w:val="hybridMultilevel"/>
    <w:tmpl w:val="B2447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F0E99"/>
    <w:multiLevelType w:val="multilevel"/>
    <w:tmpl w:val="EECCA3A6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1E49FF"/>
    <w:multiLevelType w:val="hybridMultilevel"/>
    <w:tmpl w:val="DEE6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50F92"/>
    <w:multiLevelType w:val="hybridMultilevel"/>
    <w:tmpl w:val="15C0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414C1"/>
    <w:multiLevelType w:val="hybridMultilevel"/>
    <w:tmpl w:val="E04418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9F30E7"/>
    <w:multiLevelType w:val="hybridMultilevel"/>
    <w:tmpl w:val="C4800AE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3805"/>
    <w:multiLevelType w:val="hybridMultilevel"/>
    <w:tmpl w:val="7C180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61E98"/>
    <w:multiLevelType w:val="multilevel"/>
    <w:tmpl w:val="B9FEC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B744940"/>
    <w:multiLevelType w:val="hybridMultilevel"/>
    <w:tmpl w:val="B708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010E3"/>
    <w:multiLevelType w:val="hybridMultilevel"/>
    <w:tmpl w:val="FE5CD7E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12AEA"/>
    <w:multiLevelType w:val="hybridMultilevel"/>
    <w:tmpl w:val="14625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042C3"/>
    <w:multiLevelType w:val="hybridMultilevel"/>
    <w:tmpl w:val="C70482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05850"/>
    <w:multiLevelType w:val="multilevel"/>
    <w:tmpl w:val="8C1216C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75B86745"/>
    <w:multiLevelType w:val="hybridMultilevel"/>
    <w:tmpl w:val="3A0E86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A2360"/>
    <w:multiLevelType w:val="hybridMultilevel"/>
    <w:tmpl w:val="9E604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E47EA"/>
    <w:multiLevelType w:val="hybridMultilevel"/>
    <w:tmpl w:val="6122C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A3906"/>
    <w:multiLevelType w:val="hybridMultilevel"/>
    <w:tmpl w:val="953E0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D15F4"/>
    <w:multiLevelType w:val="hybridMultilevel"/>
    <w:tmpl w:val="BE12482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8772D"/>
    <w:multiLevelType w:val="hybridMultilevel"/>
    <w:tmpl w:val="61CC5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81319"/>
    <w:multiLevelType w:val="hybridMultilevel"/>
    <w:tmpl w:val="CDDE65C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D3F94"/>
    <w:multiLevelType w:val="hybridMultilevel"/>
    <w:tmpl w:val="9788BA26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10306">
    <w:abstractNumId w:val="26"/>
  </w:num>
  <w:num w:numId="2" w16cid:durableId="1346978526">
    <w:abstractNumId w:val="22"/>
  </w:num>
  <w:num w:numId="3" w16cid:durableId="1131089808">
    <w:abstractNumId w:val="19"/>
  </w:num>
  <w:num w:numId="4" w16cid:durableId="1196888154">
    <w:abstractNumId w:val="9"/>
  </w:num>
  <w:num w:numId="5" w16cid:durableId="333190948">
    <w:abstractNumId w:val="5"/>
  </w:num>
  <w:num w:numId="6" w16cid:durableId="1895389210">
    <w:abstractNumId w:val="14"/>
  </w:num>
  <w:num w:numId="7" w16cid:durableId="118763684">
    <w:abstractNumId w:val="32"/>
  </w:num>
  <w:num w:numId="8" w16cid:durableId="1603033669">
    <w:abstractNumId w:val="42"/>
  </w:num>
  <w:num w:numId="9" w16cid:durableId="408774923">
    <w:abstractNumId w:val="10"/>
  </w:num>
  <w:num w:numId="10" w16cid:durableId="1501047165">
    <w:abstractNumId w:val="44"/>
  </w:num>
  <w:num w:numId="11" w16cid:durableId="1794981440">
    <w:abstractNumId w:val="45"/>
  </w:num>
  <w:num w:numId="12" w16cid:durableId="2016567473">
    <w:abstractNumId w:val="34"/>
  </w:num>
  <w:num w:numId="13" w16cid:durableId="796990577">
    <w:abstractNumId w:val="4"/>
  </w:num>
  <w:num w:numId="14" w16cid:durableId="1449272354">
    <w:abstractNumId w:val="24"/>
  </w:num>
  <w:num w:numId="15" w16cid:durableId="2136365769">
    <w:abstractNumId w:val="7"/>
  </w:num>
  <w:num w:numId="16" w16cid:durableId="634530031">
    <w:abstractNumId w:val="16"/>
  </w:num>
  <w:num w:numId="17" w16cid:durableId="1574896862">
    <w:abstractNumId w:val="15"/>
  </w:num>
  <w:num w:numId="18" w16cid:durableId="1392850184">
    <w:abstractNumId w:val="8"/>
  </w:num>
  <w:num w:numId="19" w16cid:durableId="1588731987">
    <w:abstractNumId w:val="38"/>
  </w:num>
  <w:num w:numId="20" w16cid:durableId="1822039908">
    <w:abstractNumId w:val="29"/>
  </w:num>
  <w:num w:numId="21" w16cid:durableId="2105418560">
    <w:abstractNumId w:val="12"/>
  </w:num>
  <w:num w:numId="22" w16cid:durableId="1142968392">
    <w:abstractNumId w:val="21"/>
  </w:num>
  <w:num w:numId="23" w16cid:durableId="587806343">
    <w:abstractNumId w:val="36"/>
  </w:num>
  <w:num w:numId="24" w16cid:durableId="868298814">
    <w:abstractNumId w:val="25"/>
  </w:num>
  <w:num w:numId="25" w16cid:durableId="644895618">
    <w:abstractNumId w:val="3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9605133">
    <w:abstractNumId w:val="27"/>
  </w:num>
  <w:num w:numId="27" w16cid:durableId="1971396052">
    <w:abstractNumId w:val="39"/>
  </w:num>
  <w:num w:numId="28" w16cid:durableId="147212048">
    <w:abstractNumId w:val="31"/>
  </w:num>
  <w:num w:numId="29" w16cid:durableId="97068554">
    <w:abstractNumId w:val="35"/>
  </w:num>
  <w:num w:numId="30" w16cid:durableId="1291664243">
    <w:abstractNumId w:val="43"/>
  </w:num>
  <w:num w:numId="31" w16cid:durableId="1627852256">
    <w:abstractNumId w:val="41"/>
  </w:num>
  <w:num w:numId="32" w16cid:durableId="844173807">
    <w:abstractNumId w:val="23"/>
  </w:num>
  <w:num w:numId="33" w16cid:durableId="638459132">
    <w:abstractNumId w:val="28"/>
  </w:num>
  <w:num w:numId="34" w16cid:durableId="1430396897">
    <w:abstractNumId w:val="20"/>
  </w:num>
  <w:num w:numId="35" w16cid:durableId="1242637730">
    <w:abstractNumId w:val="33"/>
  </w:num>
  <w:num w:numId="36" w16cid:durableId="861631690">
    <w:abstractNumId w:val="30"/>
  </w:num>
  <w:num w:numId="37" w16cid:durableId="1836338331">
    <w:abstractNumId w:val="0"/>
  </w:num>
  <w:num w:numId="38" w16cid:durableId="1548487919">
    <w:abstractNumId w:val="17"/>
  </w:num>
  <w:num w:numId="39" w16cid:durableId="244460924">
    <w:abstractNumId w:val="3"/>
  </w:num>
  <w:num w:numId="40" w16cid:durableId="1432966529">
    <w:abstractNumId w:val="2"/>
  </w:num>
  <w:num w:numId="41" w16cid:durableId="543371253">
    <w:abstractNumId w:val="1"/>
  </w:num>
  <w:num w:numId="42" w16cid:durableId="1029721687">
    <w:abstractNumId w:val="6"/>
  </w:num>
  <w:num w:numId="43" w16cid:durableId="432555497">
    <w:abstractNumId w:val="40"/>
  </w:num>
  <w:num w:numId="44" w16cid:durableId="536892231">
    <w:abstractNumId w:val="13"/>
  </w:num>
  <w:num w:numId="45" w16cid:durableId="1626040454">
    <w:abstractNumId w:val="18"/>
  </w:num>
  <w:num w:numId="46" w16cid:durableId="164647165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99"/>
    <w:rsid w:val="00001D5D"/>
    <w:rsid w:val="00003C5A"/>
    <w:rsid w:val="000043A8"/>
    <w:rsid w:val="0000663F"/>
    <w:rsid w:val="00006CE7"/>
    <w:rsid w:val="00011DFC"/>
    <w:rsid w:val="00014A4A"/>
    <w:rsid w:val="000209A0"/>
    <w:rsid w:val="00021FEF"/>
    <w:rsid w:val="00022595"/>
    <w:rsid w:val="000232F3"/>
    <w:rsid w:val="0003048A"/>
    <w:rsid w:val="00036078"/>
    <w:rsid w:val="000402B4"/>
    <w:rsid w:val="00042398"/>
    <w:rsid w:val="00042D9B"/>
    <w:rsid w:val="00047BF2"/>
    <w:rsid w:val="00051A53"/>
    <w:rsid w:val="00051AEE"/>
    <w:rsid w:val="00052E82"/>
    <w:rsid w:val="00054AD3"/>
    <w:rsid w:val="00055A24"/>
    <w:rsid w:val="000560F7"/>
    <w:rsid w:val="00056F14"/>
    <w:rsid w:val="00057B77"/>
    <w:rsid w:val="000642D3"/>
    <w:rsid w:val="00065025"/>
    <w:rsid w:val="0006631D"/>
    <w:rsid w:val="00067CF8"/>
    <w:rsid w:val="0007052F"/>
    <w:rsid w:val="00071FEB"/>
    <w:rsid w:val="00074B22"/>
    <w:rsid w:val="00075B47"/>
    <w:rsid w:val="00077828"/>
    <w:rsid w:val="00077A1C"/>
    <w:rsid w:val="00077E0F"/>
    <w:rsid w:val="0008502E"/>
    <w:rsid w:val="000905BB"/>
    <w:rsid w:val="00090A2F"/>
    <w:rsid w:val="00095C68"/>
    <w:rsid w:val="00097169"/>
    <w:rsid w:val="000A4135"/>
    <w:rsid w:val="000A7DD7"/>
    <w:rsid w:val="000B0F72"/>
    <w:rsid w:val="000B1671"/>
    <w:rsid w:val="000B1F0B"/>
    <w:rsid w:val="000B54BC"/>
    <w:rsid w:val="000B7B8D"/>
    <w:rsid w:val="000C0558"/>
    <w:rsid w:val="000C11FC"/>
    <w:rsid w:val="000C148F"/>
    <w:rsid w:val="000C2AAC"/>
    <w:rsid w:val="000C678C"/>
    <w:rsid w:val="000D0935"/>
    <w:rsid w:val="000D11EA"/>
    <w:rsid w:val="000D2498"/>
    <w:rsid w:val="000D2DCA"/>
    <w:rsid w:val="000D4284"/>
    <w:rsid w:val="000E0B9D"/>
    <w:rsid w:val="000E0E8C"/>
    <w:rsid w:val="000E12CD"/>
    <w:rsid w:val="000E18B0"/>
    <w:rsid w:val="000E1D3A"/>
    <w:rsid w:val="000E2562"/>
    <w:rsid w:val="000E2F33"/>
    <w:rsid w:val="000E4F6E"/>
    <w:rsid w:val="000E74DB"/>
    <w:rsid w:val="000E7913"/>
    <w:rsid w:val="000F05EF"/>
    <w:rsid w:val="000F2A5E"/>
    <w:rsid w:val="000F3085"/>
    <w:rsid w:val="000F4E06"/>
    <w:rsid w:val="000F55F1"/>
    <w:rsid w:val="000F567C"/>
    <w:rsid w:val="000F7778"/>
    <w:rsid w:val="000F7B9F"/>
    <w:rsid w:val="001012C0"/>
    <w:rsid w:val="001029AB"/>
    <w:rsid w:val="00103FAA"/>
    <w:rsid w:val="001041D3"/>
    <w:rsid w:val="001056AD"/>
    <w:rsid w:val="001061E5"/>
    <w:rsid w:val="001124D8"/>
    <w:rsid w:val="00116616"/>
    <w:rsid w:val="00121121"/>
    <w:rsid w:val="00123295"/>
    <w:rsid w:val="001236DC"/>
    <w:rsid w:val="001241DA"/>
    <w:rsid w:val="00124D60"/>
    <w:rsid w:val="00130A51"/>
    <w:rsid w:val="001348AA"/>
    <w:rsid w:val="00137455"/>
    <w:rsid w:val="001429FE"/>
    <w:rsid w:val="0014635E"/>
    <w:rsid w:val="00147C09"/>
    <w:rsid w:val="001546F4"/>
    <w:rsid w:val="00156D62"/>
    <w:rsid w:val="00156E2B"/>
    <w:rsid w:val="00162710"/>
    <w:rsid w:val="00173FC5"/>
    <w:rsid w:val="001741F8"/>
    <w:rsid w:val="00174843"/>
    <w:rsid w:val="00176557"/>
    <w:rsid w:val="00176F3C"/>
    <w:rsid w:val="00182DCB"/>
    <w:rsid w:val="001830DA"/>
    <w:rsid w:val="00184C9F"/>
    <w:rsid w:val="00185CFA"/>
    <w:rsid w:val="0019121B"/>
    <w:rsid w:val="00191343"/>
    <w:rsid w:val="00192090"/>
    <w:rsid w:val="00194B9E"/>
    <w:rsid w:val="001975E1"/>
    <w:rsid w:val="001A5248"/>
    <w:rsid w:val="001A5EAF"/>
    <w:rsid w:val="001A7730"/>
    <w:rsid w:val="001B2914"/>
    <w:rsid w:val="001B2F97"/>
    <w:rsid w:val="001B622F"/>
    <w:rsid w:val="001B716F"/>
    <w:rsid w:val="001C174D"/>
    <w:rsid w:val="001C2809"/>
    <w:rsid w:val="001C3B62"/>
    <w:rsid w:val="001D0E9B"/>
    <w:rsid w:val="001D6604"/>
    <w:rsid w:val="001D7227"/>
    <w:rsid w:val="001E1655"/>
    <w:rsid w:val="001E17ED"/>
    <w:rsid w:val="001E31F0"/>
    <w:rsid w:val="001E341B"/>
    <w:rsid w:val="001E43FB"/>
    <w:rsid w:val="001E50E9"/>
    <w:rsid w:val="001E5563"/>
    <w:rsid w:val="001E71E7"/>
    <w:rsid w:val="001F085F"/>
    <w:rsid w:val="001F08CE"/>
    <w:rsid w:val="001F3372"/>
    <w:rsid w:val="001F3B77"/>
    <w:rsid w:val="001F3BCC"/>
    <w:rsid w:val="001F449A"/>
    <w:rsid w:val="001F4D87"/>
    <w:rsid w:val="001F4DA7"/>
    <w:rsid w:val="001F4E4E"/>
    <w:rsid w:val="001F59AE"/>
    <w:rsid w:val="001F7B37"/>
    <w:rsid w:val="001F7D47"/>
    <w:rsid w:val="00200796"/>
    <w:rsid w:val="00201055"/>
    <w:rsid w:val="0020157D"/>
    <w:rsid w:val="00204285"/>
    <w:rsid w:val="00204325"/>
    <w:rsid w:val="00205B68"/>
    <w:rsid w:val="00207080"/>
    <w:rsid w:val="00207A20"/>
    <w:rsid w:val="00210823"/>
    <w:rsid w:val="002132A3"/>
    <w:rsid w:val="00215075"/>
    <w:rsid w:val="00216B5E"/>
    <w:rsid w:val="002172F0"/>
    <w:rsid w:val="00217A5E"/>
    <w:rsid w:val="00221CAB"/>
    <w:rsid w:val="00223E8B"/>
    <w:rsid w:val="00226353"/>
    <w:rsid w:val="002278A9"/>
    <w:rsid w:val="00230656"/>
    <w:rsid w:val="00235C84"/>
    <w:rsid w:val="00240BE5"/>
    <w:rsid w:val="002430C0"/>
    <w:rsid w:val="002435EE"/>
    <w:rsid w:val="00243C8D"/>
    <w:rsid w:val="00247EFE"/>
    <w:rsid w:val="002500C9"/>
    <w:rsid w:val="00251815"/>
    <w:rsid w:val="00252BA6"/>
    <w:rsid w:val="002544DE"/>
    <w:rsid w:val="0025550D"/>
    <w:rsid w:val="002558C7"/>
    <w:rsid w:val="00257863"/>
    <w:rsid w:val="00257A96"/>
    <w:rsid w:val="00261F2C"/>
    <w:rsid w:val="00262898"/>
    <w:rsid w:val="002628C0"/>
    <w:rsid w:val="002662ED"/>
    <w:rsid w:val="00272748"/>
    <w:rsid w:val="00275AEB"/>
    <w:rsid w:val="00276E11"/>
    <w:rsid w:val="0027733B"/>
    <w:rsid w:val="0028071B"/>
    <w:rsid w:val="002815DD"/>
    <w:rsid w:val="00282F5D"/>
    <w:rsid w:val="00283F57"/>
    <w:rsid w:val="00286E92"/>
    <w:rsid w:val="00291690"/>
    <w:rsid w:val="002918F8"/>
    <w:rsid w:val="00292324"/>
    <w:rsid w:val="00292479"/>
    <w:rsid w:val="00293494"/>
    <w:rsid w:val="00293E65"/>
    <w:rsid w:val="002944BF"/>
    <w:rsid w:val="002949CE"/>
    <w:rsid w:val="00294F16"/>
    <w:rsid w:val="00296E14"/>
    <w:rsid w:val="00297272"/>
    <w:rsid w:val="002A0F38"/>
    <w:rsid w:val="002A1427"/>
    <w:rsid w:val="002A1B44"/>
    <w:rsid w:val="002A2932"/>
    <w:rsid w:val="002A4DF6"/>
    <w:rsid w:val="002A537C"/>
    <w:rsid w:val="002A5A5E"/>
    <w:rsid w:val="002A7950"/>
    <w:rsid w:val="002A7CCC"/>
    <w:rsid w:val="002B0EFC"/>
    <w:rsid w:val="002B2273"/>
    <w:rsid w:val="002B5674"/>
    <w:rsid w:val="002B5679"/>
    <w:rsid w:val="002B5792"/>
    <w:rsid w:val="002B6CB8"/>
    <w:rsid w:val="002C09D2"/>
    <w:rsid w:val="002C180A"/>
    <w:rsid w:val="002C1AF9"/>
    <w:rsid w:val="002C259F"/>
    <w:rsid w:val="002C4690"/>
    <w:rsid w:val="002D0675"/>
    <w:rsid w:val="002D1CC0"/>
    <w:rsid w:val="002D2424"/>
    <w:rsid w:val="002D536C"/>
    <w:rsid w:val="002D6C5D"/>
    <w:rsid w:val="002D79E9"/>
    <w:rsid w:val="002E38E7"/>
    <w:rsid w:val="002E3F3F"/>
    <w:rsid w:val="002E46E0"/>
    <w:rsid w:val="002E4A19"/>
    <w:rsid w:val="002F1C0C"/>
    <w:rsid w:val="002F5926"/>
    <w:rsid w:val="002F5F3C"/>
    <w:rsid w:val="002F6850"/>
    <w:rsid w:val="002F69A4"/>
    <w:rsid w:val="002F7DEA"/>
    <w:rsid w:val="00300888"/>
    <w:rsid w:val="003019D4"/>
    <w:rsid w:val="00302BD2"/>
    <w:rsid w:val="00302BDF"/>
    <w:rsid w:val="00303051"/>
    <w:rsid w:val="00303D5D"/>
    <w:rsid w:val="00303DD4"/>
    <w:rsid w:val="00314699"/>
    <w:rsid w:val="003156AD"/>
    <w:rsid w:val="003157F1"/>
    <w:rsid w:val="00316C07"/>
    <w:rsid w:val="00320608"/>
    <w:rsid w:val="00322A66"/>
    <w:rsid w:val="00322B42"/>
    <w:rsid w:val="003245D8"/>
    <w:rsid w:val="00324802"/>
    <w:rsid w:val="0032571F"/>
    <w:rsid w:val="00330675"/>
    <w:rsid w:val="0033236A"/>
    <w:rsid w:val="003336C6"/>
    <w:rsid w:val="00333BD6"/>
    <w:rsid w:val="00334BB4"/>
    <w:rsid w:val="00336E3C"/>
    <w:rsid w:val="0034194E"/>
    <w:rsid w:val="0034476B"/>
    <w:rsid w:val="00351C25"/>
    <w:rsid w:val="00351E7C"/>
    <w:rsid w:val="00352415"/>
    <w:rsid w:val="00352B76"/>
    <w:rsid w:val="00357D15"/>
    <w:rsid w:val="00360064"/>
    <w:rsid w:val="003602B7"/>
    <w:rsid w:val="0036135D"/>
    <w:rsid w:val="00362D82"/>
    <w:rsid w:val="00366990"/>
    <w:rsid w:val="00366C21"/>
    <w:rsid w:val="003676D6"/>
    <w:rsid w:val="0037040F"/>
    <w:rsid w:val="003709CF"/>
    <w:rsid w:val="00370B0B"/>
    <w:rsid w:val="00371509"/>
    <w:rsid w:val="00371B38"/>
    <w:rsid w:val="0037225C"/>
    <w:rsid w:val="00372B9A"/>
    <w:rsid w:val="00373CC1"/>
    <w:rsid w:val="00374415"/>
    <w:rsid w:val="003759B8"/>
    <w:rsid w:val="00376FF5"/>
    <w:rsid w:val="00377FE5"/>
    <w:rsid w:val="00381F92"/>
    <w:rsid w:val="00382FEC"/>
    <w:rsid w:val="0038484F"/>
    <w:rsid w:val="00384CB6"/>
    <w:rsid w:val="003868CB"/>
    <w:rsid w:val="003879A2"/>
    <w:rsid w:val="00387DE7"/>
    <w:rsid w:val="00390EFB"/>
    <w:rsid w:val="00390FBD"/>
    <w:rsid w:val="003918C7"/>
    <w:rsid w:val="0039201D"/>
    <w:rsid w:val="00396BDA"/>
    <w:rsid w:val="003A098C"/>
    <w:rsid w:val="003A28A1"/>
    <w:rsid w:val="003A3403"/>
    <w:rsid w:val="003A403F"/>
    <w:rsid w:val="003A6C99"/>
    <w:rsid w:val="003B0E43"/>
    <w:rsid w:val="003B1113"/>
    <w:rsid w:val="003B1DF6"/>
    <w:rsid w:val="003B4AA9"/>
    <w:rsid w:val="003B7FD8"/>
    <w:rsid w:val="003C3ECE"/>
    <w:rsid w:val="003C54B0"/>
    <w:rsid w:val="003C59A8"/>
    <w:rsid w:val="003C5BDF"/>
    <w:rsid w:val="003C61C0"/>
    <w:rsid w:val="003C7B96"/>
    <w:rsid w:val="003D0F2A"/>
    <w:rsid w:val="003D2BF7"/>
    <w:rsid w:val="003D5E18"/>
    <w:rsid w:val="003D604F"/>
    <w:rsid w:val="003D6EC9"/>
    <w:rsid w:val="003E4858"/>
    <w:rsid w:val="003E61D1"/>
    <w:rsid w:val="003E73ED"/>
    <w:rsid w:val="003F06E4"/>
    <w:rsid w:val="003F6C41"/>
    <w:rsid w:val="004007C0"/>
    <w:rsid w:val="00400E68"/>
    <w:rsid w:val="004079DB"/>
    <w:rsid w:val="004107A3"/>
    <w:rsid w:val="00411BC9"/>
    <w:rsid w:val="00413641"/>
    <w:rsid w:val="00414877"/>
    <w:rsid w:val="004170E9"/>
    <w:rsid w:val="00420740"/>
    <w:rsid w:val="004209BE"/>
    <w:rsid w:val="004221FC"/>
    <w:rsid w:val="00423F00"/>
    <w:rsid w:val="00424924"/>
    <w:rsid w:val="00426795"/>
    <w:rsid w:val="00427CC4"/>
    <w:rsid w:val="00431FE8"/>
    <w:rsid w:val="00432D60"/>
    <w:rsid w:val="00434583"/>
    <w:rsid w:val="00434922"/>
    <w:rsid w:val="00435493"/>
    <w:rsid w:val="00440152"/>
    <w:rsid w:val="00442179"/>
    <w:rsid w:val="004428A7"/>
    <w:rsid w:val="00442EA8"/>
    <w:rsid w:val="004437EF"/>
    <w:rsid w:val="00444962"/>
    <w:rsid w:val="00444DDC"/>
    <w:rsid w:val="004454B6"/>
    <w:rsid w:val="00446C36"/>
    <w:rsid w:val="00447C8F"/>
    <w:rsid w:val="0045178E"/>
    <w:rsid w:val="004613F9"/>
    <w:rsid w:val="00462AA7"/>
    <w:rsid w:val="00465C82"/>
    <w:rsid w:val="00471D80"/>
    <w:rsid w:val="00472A9A"/>
    <w:rsid w:val="0048556E"/>
    <w:rsid w:val="004857F4"/>
    <w:rsid w:val="004868A2"/>
    <w:rsid w:val="00486EA3"/>
    <w:rsid w:val="00487013"/>
    <w:rsid w:val="004870BF"/>
    <w:rsid w:val="0049131D"/>
    <w:rsid w:val="00492B0E"/>
    <w:rsid w:val="00493E9D"/>
    <w:rsid w:val="004952A7"/>
    <w:rsid w:val="004972D8"/>
    <w:rsid w:val="004A0598"/>
    <w:rsid w:val="004A2D88"/>
    <w:rsid w:val="004A3795"/>
    <w:rsid w:val="004A3FEB"/>
    <w:rsid w:val="004A6DDA"/>
    <w:rsid w:val="004A73BE"/>
    <w:rsid w:val="004B0B0D"/>
    <w:rsid w:val="004B110E"/>
    <w:rsid w:val="004B2753"/>
    <w:rsid w:val="004B36C1"/>
    <w:rsid w:val="004B44EA"/>
    <w:rsid w:val="004C0398"/>
    <w:rsid w:val="004C07A0"/>
    <w:rsid w:val="004C139B"/>
    <w:rsid w:val="004C1ADB"/>
    <w:rsid w:val="004D2BA6"/>
    <w:rsid w:val="004D688C"/>
    <w:rsid w:val="004D695D"/>
    <w:rsid w:val="004D6A50"/>
    <w:rsid w:val="004D71F6"/>
    <w:rsid w:val="004E07C5"/>
    <w:rsid w:val="004E3AEF"/>
    <w:rsid w:val="004E56BC"/>
    <w:rsid w:val="004E6A3E"/>
    <w:rsid w:val="004E6D69"/>
    <w:rsid w:val="004E719E"/>
    <w:rsid w:val="004F35A1"/>
    <w:rsid w:val="004F54DB"/>
    <w:rsid w:val="004F7691"/>
    <w:rsid w:val="00501DE9"/>
    <w:rsid w:val="005041C1"/>
    <w:rsid w:val="00504292"/>
    <w:rsid w:val="005076A0"/>
    <w:rsid w:val="005102F5"/>
    <w:rsid w:val="00511AFE"/>
    <w:rsid w:val="00514947"/>
    <w:rsid w:val="0052023A"/>
    <w:rsid w:val="00520822"/>
    <w:rsid w:val="00522C40"/>
    <w:rsid w:val="00523824"/>
    <w:rsid w:val="005244A2"/>
    <w:rsid w:val="00525862"/>
    <w:rsid w:val="005276A5"/>
    <w:rsid w:val="0053339E"/>
    <w:rsid w:val="00533469"/>
    <w:rsid w:val="005346DE"/>
    <w:rsid w:val="00534868"/>
    <w:rsid w:val="00535E05"/>
    <w:rsid w:val="00540522"/>
    <w:rsid w:val="00541483"/>
    <w:rsid w:val="00550A5C"/>
    <w:rsid w:val="00551BF8"/>
    <w:rsid w:val="00553F66"/>
    <w:rsid w:val="00556697"/>
    <w:rsid w:val="005572E7"/>
    <w:rsid w:val="00557D4B"/>
    <w:rsid w:val="00561350"/>
    <w:rsid w:val="0056162C"/>
    <w:rsid w:val="00562A35"/>
    <w:rsid w:val="00563B60"/>
    <w:rsid w:val="00565B24"/>
    <w:rsid w:val="005666FC"/>
    <w:rsid w:val="00567952"/>
    <w:rsid w:val="00567F24"/>
    <w:rsid w:val="00572D53"/>
    <w:rsid w:val="0057368F"/>
    <w:rsid w:val="00574CD5"/>
    <w:rsid w:val="00577711"/>
    <w:rsid w:val="00582104"/>
    <w:rsid w:val="005831A7"/>
    <w:rsid w:val="005848A8"/>
    <w:rsid w:val="00585794"/>
    <w:rsid w:val="005868BD"/>
    <w:rsid w:val="0058697D"/>
    <w:rsid w:val="00590B76"/>
    <w:rsid w:val="0059255B"/>
    <w:rsid w:val="00593080"/>
    <w:rsid w:val="0059551C"/>
    <w:rsid w:val="005965C1"/>
    <w:rsid w:val="00596A45"/>
    <w:rsid w:val="005A07DC"/>
    <w:rsid w:val="005A156D"/>
    <w:rsid w:val="005A26CD"/>
    <w:rsid w:val="005A3B16"/>
    <w:rsid w:val="005A4E6E"/>
    <w:rsid w:val="005A57C5"/>
    <w:rsid w:val="005A7372"/>
    <w:rsid w:val="005A7BBC"/>
    <w:rsid w:val="005A7E2B"/>
    <w:rsid w:val="005B2C03"/>
    <w:rsid w:val="005B4245"/>
    <w:rsid w:val="005B5888"/>
    <w:rsid w:val="005B5D6C"/>
    <w:rsid w:val="005B787E"/>
    <w:rsid w:val="005C1D90"/>
    <w:rsid w:val="005C33B5"/>
    <w:rsid w:val="005D4C0D"/>
    <w:rsid w:val="005E00EB"/>
    <w:rsid w:val="005E01C2"/>
    <w:rsid w:val="005E0A6F"/>
    <w:rsid w:val="005E2F3E"/>
    <w:rsid w:val="005E38B0"/>
    <w:rsid w:val="005E4796"/>
    <w:rsid w:val="005E5956"/>
    <w:rsid w:val="005E5C91"/>
    <w:rsid w:val="005F0284"/>
    <w:rsid w:val="005F293F"/>
    <w:rsid w:val="005F601E"/>
    <w:rsid w:val="005F7440"/>
    <w:rsid w:val="005F7549"/>
    <w:rsid w:val="005F7D10"/>
    <w:rsid w:val="00600A2C"/>
    <w:rsid w:val="00601747"/>
    <w:rsid w:val="00606CDB"/>
    <w:rsid w:val="00607474"/>
    <w:rsid w:val="006141E2"/>
    <w:rsid w:val="00614F00"/>
    <w:rsid w:val="0061584D"/>
    <w:rsid w:val="006176F9"/>
    <w:rsid w:val="00617CA4"/>
    <w:rsid w:val="00617EFF"/>
    <w:rsid w:val="00621745"/>
    <w:rsid w:val="006233BA"/>
    <w:rsid w:val="006236F4"/>
    <w:rsid w:val="00626BBC"/>
    <w:rsid w:val="00627249"/>
    <w:rsid w:val="00630644"/>
    <w:rsid w:val="0063309B"/>
    <w:rsid w:val="006376A7"/>
    <w:rsid w:val="00640EAF"/>
    <w:rsid w:val="00642FA2"/>
    <w:rsid w:val="0064579A"/>
    <w:rsid w:val="00645DBD"/>
    <w:rsid w:val="0065040F"/>
    <w:rsid w:val="00650BAC"/>
    <w:rsid w:val="00651685"/>
    <w:rsid w:val="0065315E"/>
    <w:rsid w:val="006532D1"/>
    <w:rsid w:val="006539B8"/>
    <w:rsid w:val="00653AD2"/>
    <w:rsid w:val="006546FF"/>
    <w:rsid w:val="006556BD"/>
    <w:rsid w:val="00657B14"/>
    <w:rsid w:val="006611AA"/>
    <w:rsid w:val="00662CF8"/>
    <w:rsid w:val="0067041F"/>
    <w:rsid w:val="006704E3"/>
    <w:rsid w:val="00671A10"/>
    <w:rsid w:val="00673B51"/>
    <w:rsid w:val="0067551C"/>
    <w:rsid w:val="00676B15"/>
    <w:rsid w:val="00682B86"/>
    <w:rsid w:val="00683B0D"/>
    <w:rsid w:val="0068600B"/>
    <w:rsid w:val="0068630E"/>
    <w:rsid w:val="0068652C"/>
    <w:rsid w:val="006878F3"/>
    <w:rsid w:val="0069145C"/>
    <w:rsid w:val="00691BFF"/>
    <w:rsid w:val="0069267E"/>
    <w:rsid w:val="00694CC7"/>
    <w:rsid w:val="00695475"/>
    <w:rsid w:val="00696D64"/>
    <w:rsid w:val="006A06E6"/>
    <w:rsid w:val="006A12E1"/>
    <w:rsid w:val="006A3F2F"/>
    <w:rsid w:val="006A53D0"/>
    <w:rsid w:val="006A7B0E"/>
    <w:rsid w:val="006B42A5"/>
    <w:rsid w:val="006B49C6"/>
    <w:rsid w:val="006C0A70"/>
    <w:rsid w:val="006C338F"/>
    <w:rsid w:val="006C38F2"/>
    <w:rsid w:val="006C4B8C"/>
    <w:rsid w:val="006C7487"/>
    <w:rsid w:val="006D11DA"/>
    <w:rsid w:val="006D13A4"/>
    <w:rsid w:val="006D3202"/>
    <w:rsid w:val="006D3C88"/>
    <w:rsid w:val="006D4DF4"/>
    <w:rsid w:val="006D56F9"/>
    <w:rsid w:val="006D789D"/>
    <w:rsid w:val="006E4486"/>
    <w:rsid w:val="006E4D84"/>
    <w:rsid w:val="006E5E01"/>
    <w:rsid w:val="006E6882"/>
    <w:rsid w:val="006F33C5"/>
    <w:rsid w:val="006F4ECC"/>
    <w:rsid w:val="006F5E3D"/>
    <w:rsid w:val="006F6E0D"/>
    <w:rsid w:val="00700DEF"/>
    <w:rsid w:val="0070198F"/>
    <w:rsid w:val="007019D2"/>
    <w:rsid w:val="00704568"/>
    <w:rsid w:val="0070598E"/>
    <w:rsid w:val="00705D6B"/>
    <w:rsid w:val="00705FEE"/>
    <w:rsid w:val="00724B1B"/>
    <w:rsid w:val="0072511D"/>
    <w:rsid w:val="007347FA"/>
    <w:rsid w:val="0073647F"/>
    <w:rsid w:val="00736FC4"/>
    <w:rsid w:val="007408E0"/>
    <w:rsid w:val="00742A8E"/>
    <w:rsid w:val="0074514F"/>
    <w:rsid w:val="0075136F"/>
    <w:rsid w:val="00753114"/>
    <w:rsid w:val="00754E2E"/>
    <w:rsid w:val="00755A5C"/>
    <w:rsid w:val="00755A75"/>
    <w:rsid w:val="0076039F"/>
    <w:rsid w:val="007603A2"/>
    <w:rsid w:val="00760420"/>
    <w:rsid w:val="007630D4"/>
    <w:rsid w:val="00763A5F"/>
    <w:rsid w:val="00764A84"/>
    <w:rsid w:val="00765AC0"/>
    <w:rsid w:val="007704D4"/>
    <w:rsid w:val="007713C1"/>
    <w:rsid w:val="007714F4"/>
    <w:rsid w:val="0077272B"/>
    <w:rsid w:val="007762C2"/>
    <w:rsid w:val="00776D13"/>
    <w:rsid w:val="0077756D"/>
    <w:rsid w:val="007803A1"/>
    <w:rsid w:val="0078073B"/>
    <w:rsid w:val="007811A0"/>
    <w:rsid w:val="00781594"/>
    <w:rsid w:val="007823FD"/>
    <w:rsid w:val="007861D8"/>
    <w:rsid w:val="007868A0"/>
    <w:rsid w:val="00786B06"/>
    <w:rsid w:val="0078727A"/>
    <w:rsid w:val="00794EB2"/>
    <w:rsid w:val="00795F34"/>
    <w:rsid w:val="007A03D2"/>
    <w:rsid w:val="007A1383"/>
    <w:rsid w:val="007A36AD"/>
    <w:rsid w:val="007A5217"/>
    <w:rsid w:val="007A5D04"/>
    <w:rsid w:val="007A6248"/>
    <w:rsid w:val="007B0A6D"/>
    <w:rsid w:val="007B152C"/>
    <w:rsid w:val="007B63D0"/>
    <w:rsid w:val="007B6AEE"/>
    <w:rsid w:val="007B7774"/>
    <w:rsid w:val="007C1C9D"/>
    <w:rsid w:val="007C453C"/>
    <w:rsid w:val="007C5D5D"/>
    <w:rsid w:val="007C6CF3"/>
    <w:rsid w:val="007D10D8"/>
    <w:rsid w:val="007D14AF"/>
    <w:rsid w:val="007D17EB"/>
    <w:rsid w:val="007D2CA8"/>
    <w:rsid w:val="007E4F98"/>
    <w:rsid w:val="007E6636"/>
    <w:rsid w:val="007E739D"/>
    <w:rsid w:val="007E7873"/>
    <w:rsid w:val="007E7FCD"/>
    <w:rsid w:val="007F1B4A"/>
    <w:rsid w:val="007F3009"/>
    <w:rsid w:val="007F4F9C"/>
    <w:rsid w:val="007F5E30"/>
    <w:rsid w:val="007F6F2F"/>
    <w:rsid w:val="00802ED1"/>
    <w:rsid w:val="00804D0B"/>
    <w:rsid w:val="008059AF"/>
    <w:rsid w:val="00807329"/>
    <w:rsid w:val="00810F8E"/>
    <w:rsid w:val="008145F2"/>
    <w:rsid w:val="008213C2"/>
    <w:rsid w:val="00821B92"/>
    <w:rsid w:val="008222C5"/>
    <w:rsid w:val="008240DD"/>
    <w:rsid w:val="0082416E"/>
    <w:rsid w:val="00824D14"/>
    <w:rsid w:val="008250F4"/>
    <w:rsid w:val="0082595A"/>
    <w:rsid w:val="00825D8A"/>
    <w:rsid w:val="00825F7E"/>
    <w:rsid w:val="0082658E"/>
    <w:rsid w:val="00830789"/>
    <w:rsid w:val="00832190"/>
    <w:rsid w:val="00833140"/>
    <w:rsid w:val="008345EF"/>
    <w:rsid w:val="008366EB"/>
    <w:rsid w:val="00837704"/>
    <w:rsid w:val="00843067"/>
    <w:rsid w:val="0084418A"/>
    <w:rsid w:val="00844C13"/>
    <w:rsid w:val="008469EE"/>
    <w:rsid w:val="00847E0C"/>
    <w:rsid w:val="00851392"/>
    <w:rsid w:val="00851A32"/>
    <w:rsid w:val="0085271B"/>
    <w:rsid w:val="00856E61"/>
    <w:rsid w:val="00857A97"/>
    <w:rsid w:val="0086106F"/>
    <w:rsid w:val="008625D7"/>
    <w:rsid w:val="008626E5"/>
    <w:rsid w:val="008672F5"/>
    <w:rsid w:val="00871595"/>
    <w:rsid w:val="008767ED"/>
    <w:rsid w:val="008775D2"/>
    <w:rsid w:val="00882357"/>
    <w:rsid w:val="00885853"/>
    <w:rsid w:val="00886D46"/>
    <w:rsid w:val="00887029"/>
    <w:rsid w:val="00887FD4"/>
    <w:rsid w:val="00890695"/>
    <w:rsid w:val="00897150"/>
    <w:rsid w:val="008A1B17"/>
    <w:rsid w:val="008B0F5A"/>
    <w:rsid w:val="008C19FE"/>
    <w:rsid w:val="008C1FD7"/>
    <w:rsid w:val="008C7EB1"/>
    <w:rsid w:val="008D0FF2"/>
    <w:rsid w:val="008D1378"/>
    <w:rsid w:val="008D1C80"/>
    <w:rsid w:val="008D28BB"/>
    <w:rsid w:val="008D5254"/>
    <w:rsid w:val="008D5C22"/>
    <w:rsid w:val="008D6171"/>
    <w:rsid w:val="008E133D"/>
    <w:rsid w:val="008E2141"/>
    <w:rsid w:val="008E3EBA"/>
    <w:rsid w:val="008E56AF"/>
    <w:rsid w:val="008E78B7"/>
    <w:rsid w:val="008F02B7"/>
    <w:rsid w:val="008F02CD"/>
    <w:rsid w:val="008F15B1"/>
    <w:rsid w:val="008F2867"/>
    <w:rsid w:val="008F5C20"/>
    <w:rsid w:val="00900319"/>
    <w:rsid w:val="00901AD1"/>
    <w:rsid w:val="00904B6F"/>
    <w:rsid w:val="00904E1B"/>
    <w:rsid w:val="009051EE"/>
    <w:rsid w:val="00905295"/>
    <w:rsid w:val="00905E4B"/>
    <w:rsid w:val="00906C56"/>
    <w:rsid w:val="009100C6"/>
    <w:rsid w:val="00912A2F"/>
    <w:rsid w:val="00912C89"/>
    <w:rsid w:val="00913464"/>
    <w:rsid w:val="0091648F"/>
    <w:rsid w:val="00917472"/>
    <w:rsid w:val="00926798"/>
    <w:rsid w:val="00930356"/>
    <w:rsid w:val="00932000"/>
    <w:rsid w:val="00936286"/>
    <w:rsid w:val="00940263"/>
    <w:rsid w:val="009429D6"/>
    <w:rsid w:val="009443B3"/>
    <w:rsid w:val="00944961"/>
    <w:rsid w:val="00946C25"/>
    <w:rsid w:val="00947404"/>
    <w:rsid w:val="00947F27"/>
    <w:rsid w:val="00950A3A"/>
    <w:rsid w:val="00955C34"/>
    <w:rsid w:val="00956A3A"/>
    <w:rsid w:val="00956D8C"/>
    <w:rsid w:val="00957B5C"/>
    <w:rsid w:val="00957F76"/>
    <w:rsid w:val="0096020C"/>
    <w:rsid w:val="00962B9D"/>
    <w:rsid w:val="0096375F"/>
    <w:rsid w:val="00963FB6"/>
    <w:rsid w:val="0096465A"/>
    <w:rsid w:val="00964A90"/>
    <w:rsid w:val="00964CFD"/>
    <w:rsid w:val="0096523A"/>
    <w:rsid w:val="00967E04"/>
    <w:rsid w:val="009726F1"/>
    <w:rsid w:val="00972730"/>
    <w:rsid w:val="00972C9E"/>
    <w:rsid w:val="00975358"/>
    <w:rsid w:val="00975F60"/>
    <w:rsid w:val="0098349D"/>
    <w:rsid w:val="00983F61"/>
    <w:rsid w:val="00984654"/>
    <w:rsid w:val="00985F1C"/>
    <w:rsid w:val="0098755A"/>
    <w:rsid w:val="0099344D"/>
    <w:rsid w:val="009940D3"/>
    <w:rsid w:val="0099515A"/>
    <w:rsid w:val="00996669"/>
    <w:rsid w:val="00996C6E"/>
    <w:rsid w:val="009A118B"/>
    <w:rsid w:val="009A1461"/>
    <w:rsid w:val="009A3618"/>
    <w:rsid w:val="009A5625"/>
    <w:rsid w:val="009A7256"/>
    <w:rsid w:val="009B2CE8"/>
    <w:rsid w:val="009B551E"/>
    <w:rsid w:val="009B6599"/>
    <w:rsid w:val="009B75A9"/>
    <w:rsid w:val="009B7970"/>
    <w:rsid w:val="009B7F3D"/>
    <w:rsid w:val="009C0E7F"/>
    <w:rsid w:val="009C274D"/>
    <w:rsid w:val="009C28EF"/>
    <w:rsid w:val="009C35AE"/>
    <w:rsid w:val="009C37E4"/>
    <w:rsid w:val="009C43EC"/>
    <w:rsid w:val="009C54A0"/>
    <w:rsid w:val="009C6108"/>
    <w:rsid w:val="009D0A99"/>
    <w:rsid w:val="009D25E2"/>
    <w:rsid w:val="009D367F"/>
    <w:rsid w:val="009D701E"/>
    <w:rsid w:val="009E2E13"/>
    <w:rsid w:val="009E54E1"/>
    <w:rsid w:val="009E6787"/>
    <w:rsid w:val="009E7BC4"/>
    <w:rsid w:val="009E7CB1"/>
    <w:rsid w:val="009F0980"/>
    <w:rsid w:val="009F1927"/>
    <w:rsid w:val="009F299D"/>
    <w:rsid w:val="009F545B"/>
    <w:rsid w:val="009F6BB5"/>
    <w:rsid w:val="00A0021E"/>
    <w:rsid w:val="00A01F8C"/>
    <w:rsid w:val="00A03ECF"/>
    <w:rsid w:val="00A040D2"/>
    <w:rsid w:val="00A05CB5"/>
    <w:rsid w:val="00A0628A"/>
    <w:rsid w:val="00A07F10"/>
    <w:rsid w:val="00A10219"/>
    <w:rsid w:val="00A10296"/>
    <w:rsid w:val="00A11386"/>
    <w:rsid w:val="00A133B8"/>
    <w:rsid w:val="00A209D1"/>
    <w:rsid w:val="00A20C13"/>
    <w:rsid w:val="00A23D52"/>
    <w:rsid w:val="00A25262"/>
    <w:rsid w:val="00A271A4"/>
    <w:rsid w:val="00A27BCB"/>
    <w:rsid w:val="00A30E05"/>
    <w:rsid w:val="00A31180"/>
    <w:rsid w:val="00A41FA5"/>
    <w:rsid w:val="00A43CFB"/>
    <w:rsid w:val="00A448BC"/>
    <w:rsid w:val="00A504A1"/>
    <w:rsid w:val="00A505D0"/>
    <w:rsid w:val="00A50951"/>
    <w:rsid w:val="00A511E1"/>
    <w:rsid w:val="00A515D7"/>
    <w:rsid w:val="00A53E1F"/>
    <w:rsid w:val="00A573B4"/>
    <w:rsid w:val="00A60722"/>
    <w:rsid w:val="00A60749"/>
    <w:rsid w:val="00A66205"/>
    <w:rsid w:val="00A7214E"/>
    <w:rsid w:val="00A73324"/>
    <w:rsid w:val="00A734F5"/>
    <w:rsid w:val="00A73C0F"/>
    <w:rsid w:val="00A75110"/>
    <w:rsid w:val="00A76B44"/>
    <w:rsid w:val="00A804EE"/>
    <w:rsid w:val="00A81F64"/>
    <w:rsid w:val="00A821E1"/>
    <w:rsid w:val="00A833F5"/>
    <w:rsid w:val="00A919F4"/>
    <w:rsid w:val="00A94E62"/>
    <w:rsid w:val="00A95027"/>
    <w:rsid w:val="00A959C2"/>
    <w:rsid w:val="00AA220D"/>
    <w:rsid w:val="00AA36F9"/>
    <w:rsid w:val="00AA4377"/>
    <w:rsid w:val="00AB0269"/>
    <w:rsid w:val="00AB041E"/>
    <w:rsid w:val="00AB1A91"/>
    <w:rsid w:val="00AB1FAD"/>
    <w:rsid w:val="00AB20B6"/>
    <w:rsid w:val="00AB26B9"/>
    <w:rsid w:val="00AB2769"/>
    <w:rsid w:val="00AB6479"/>
    <w:rsid w:val="00AB69E9"/>
    <w:rsid w:val="00AC11F7"/>
    <w:rsid w:val="00AC2B57"/>
    <w:rsid w:val="00AC44C0"/>
    <w:rsid w:val="00AC4E46"/>
    <w:rsid w:val="00AC508A"/>
    <w:rsid w:val="00AC5727"/>
    <w:rsid w:val="00AC768F"/>
    <w:rsid w:val="00AD2257"/>
    <w:rsid w:val="00AD29A0"/>
    <w:rsid w:val="00AD2EDC"/>
    <w:rsid w:val="00AD7904"/>
    <w:rsid w:val="00AE2753"/>
    <w:rsid w:val="00AE2CFA"/>
    <w:rsid w:val="00AE3673"/>
    <w:rsid w:val="00AE4912"/>
    <w:rsid w:val="00AE496E"/>
    <w:rsid w:val="00AE5E1C"/>
    <w:rsid w:val="00AE6471"/>
    <w:rsid w:val="00AE76A8"/>
    <w:rsid w:val="00AF711E"/>
    <w:rsid w:val="00AF7942"/>
    <w:rsid w:val="00AF7F0A"/>
    <w:rsid w:val="00B00514"/>
    <w:rsid w:val="00B07CF7"/>
    <w:rsid w:val="00B10F0D"/>
    <w:rsid w:val="00B13806"/>
    <w:rsid w:val="00B20F2E"/>
    <w:rsid w:val="00B24724"/>
    <w:rsid w:val="00B31DCD"/>
    <w:rsid w:val="00B32074"/>
    <w:rsid w:val="00B32220"/>
    <w:rsid w:val="00B3395C"/>
    <w:rsid w:val="00B3609D"/>
    <w:rsid w:val="00B362CD"/>
    <w:rsid w:val="00B37AD9"/>
    <w:rsid w:val="00B42528"/>
    <w:rsid w:val="00B4355C"/>
    <w:rsid w:val="00B462FA"/>
    <w:rsid w:val="00B468B1"/>
    <w:rsid w:val="00B47FF4"/>
    <w:rsid w:val="00B503D1"/>
    <w:rsid w:val="00B52CA6"/>
    <w:rsid w:val="00B54B79"/>
    <w:rsid w:val="00B55B05"/>
    <w:rsid w:val="00B60D51"/>
    <w:rsid w:val="00B61D2F"/>
    <w:rsid w:val="00B646EC"/>
    <w:rsid w:val="00B64C71"/>
    <w:rsid w:val="00B65BC3"/>
    <w:rsid w:val="00B6688B"/>
    <w:rsid w:val="00B67FAF"/>
    <w:rsid w:val="00B70C84"/>
    <w:rsid w:val="00B7467F"/>
    <w:rsid w:val="00B74AC9"/>
    <w:rsid w:val="00B7635F"/>
    <w:rsid w:val="00B81CA4"/>
    <w:rsid w:val="00B81E92"/>
    <w:rsid w:val="00B82018"/>
    <w:rsid w:val="00B824E8"/>
    <w:rsid w:val="00B836BB"/>
    <w:rsid w:val="00B85E71"/>
    <w:rsid w:val="00B908FF"/>
    <w:rsid w:val="00B90F5B"/>
    <w:rsid w:val="00B917E9"/>
    <w:rsid w:val="00B94A3C"/>
    <w:rsid w:val="00B94B95"/>
    <w:rsid w:val="00B960F9"/>
    <w:rsid w:val="00B971F5"/>
    <w:rsid w:val="00BA1583"/>
    <w:rsid w:val="00BA53C5"/>
    <w:rsid w:val="00BA548D"/>
    <w:rsid w:val="00BA5680"/>
    <w:rsid w:val="00BA6DFF"/>
    <w:rsid w:val="00BA6F0D"/>
    <w:rsid w:val="00BA7AAD"/>
    <w:rsid w:val="00BB1BA1"/>
    <w:rsid w:val="00BB27EA"/>
    <w:rsid w:val="00BB4FA3"/>
    <w:rsid w:val="00BB7F81"/>
    <w:rsid w:val="00BC31C9"/>
    <w:rsid w:val="00BC3F31"/>
    <w:rsid w:val="00BC4035"/>
    <w:rsid w:val="00BC4875"/>
    <w:rsid w:val="00BC53D6"/>
    <w:rsid w:val="00BC59B9"/>
    <w:rsid w:val="00BC59E6"/>
    <w:rsid w:val="00BC5ADA"/>
    <w:rsid w:val="00BC708D"/>
    <w:rsid w:val="00BD3375"/>
    <w:rsid w:val="00BD42D4"/>
    <w:rsid w:val="00BD52D7"/>
    <w:rsid w:val="00BD6FBC"/>
    <w:rsid w:val="00BE3F56"/>
    <w:rsid w:val="00BE5375"/>
    <w:rsid w:val="00BE69A5"/>
    <w:rsid w:val="00BE7358"/>
    <w:rsid w:val="00BE7BF4"/>
    <w:rsid w:val="00BF082C"/>
    <w:rsid w:val="00BF0CB8"/>
    <w:rsid w:val="00BF4048"/>
    <w:rsid w:val="00C007FE"/>
    <w:rsid w:val="00C01C00"/>
    <w:rsid w:val="00C02737"/>
    <w:rsid w:val="00C0307F"/>
    <w:rsid w:val="00C03DF0"/>
    <w:rsid w:val="00C05059"/>
    <w:rsid w:val="00C05C86"/>
    <w:rsid w:val="00C11C02"/>
    <w:rsid w:val="00C16DC5"/>
    <w:rsid w:val="00C174EA"/>
    <w:rsid w:val="00C2083F"/>
    <w:rsid w:val="00C20CA5"/>
    <w:rsid w:val="00C22EFA"/>
    <w:rsid w:val="00C23BB6"/>
    <w:rsid w:val="00C26CF0"/>
    <w:rsid w:val="00C275DB"/>
    <w:rsid w:val="00C27738"/>
    <w:rsid w:val="00C30A9C"/>
    <w:rsid w:val="00C321F0"/>
    <w:rsid w:val="00C32C1B"/>
    <w:rsid w:val="00C3364F"/>
    <w:rsid w:val="00C3436A"/>
    <w:rsid w:val="00C3674D"/>
    <w:rsid w:val="00C37046"/>
    <w:rsid w:val="00C37EAA"/>
    <w:rsid w:val="00C412B1"/>
    <w:rsid w:val="00C42791"/>
    <w:rsid w:val="00C42D80"/>
    <w:rsid w:val="00C44CF8"/>
    <w:rsid w:val="00C4617C"/>
    <w:rsid w:val="00C479FC"/>
    <w:rsid w:val="00C53E6B"/>
    <w:rsid w:val="00C556EC"/>
    <w:rsid w:val="00C55F71"/>
    <w:rsid w:val="00C560C3"/>
    <w:rsid w:val="00C56F24"/>
    <w:rsid w:val="00C572AB"/>
    <w:rsid w:val="00C60785"/>
    <w:rsid w:val="00C62A0D"/>
    <w:rsid w:val="00C6563D"/>
    <w:rsid w:val="00C66899"/>
    <w:rsid w:val="00C6722F"/>
    <w:rsid w:val="00C70E7D"/>
    <w:rsid w:val="00C7101E"/>
    <w:rsid w:val="00C724EF"/>
    <w:rsid w:val="00C72B57"/>
    <w:rsid w:val="00C72B95"/>
    <w:rsid w:val="00C733B4"/>
    <w:rsid w:val="00C7357E"/>
    <w:rsid w:val="00C7488C"/>
    <w:rsid w:val="00C778C7"/>
    <w:rsid w:val="00C80199"/>
    <w:rsid w:val="00C80328"/>
    <w:rsid w:val="00C86E82"/>
    <w:rsid w:val="00C90042"/>
    <w:rsid w:val="00C9124C"/>
    <w:rsid w:val="00C91B01"/>
    <w:rsid w:val="00C91BAE"/>
    <w:rsid w:val="00C91F52"/>
    <w:rsid w:val="00C924FE"/>
    <w:rsid w:val="00C9646A"/>
    <w:rsid w:val="00C97847"/>
    <w:rsid w:val="00CA0015"/>
    <w:rsid w:val="00CA01B3"/>
    <w:rsid w:val="00CA13AB"/>
    <w:rsid w:val="00CA2994"/>
    <w:rsid w:val="00CA49F0"/>
    <w:rsid w:val="00CA5724"/>
    <w:rsid w:val="00CA578F"/>
    <w:rsid w:val="00CA5F6F"/>
    <w:rsid w:val="00CA7DAC"/>
    <w:rsid w:val="00CB1395"/>
    <w:rsid w:val="00CB388E"/>
    <w:rsid w:val="00CB3A87"/>
    <w:rsid w:val="00CB45B4"/>
    <w:rsid w:val="00CB4C94"/>
    <w:rsid w:val="00CB53AD"/>
    <w:rsid w:val="00CB5975"/>
    <w:rsid w:val="00CC2745"/>
    <w:rsid w:val="00CC36ED"/>
    <w:rsid w:val="00CC461E"/>
    <w:rsid w:val="00CC49A7"/>
    <w:rsid w:val="00CC531F"/>
    <w:rsid w:val="00CC5663"/>
    <w:rsid w:val="00CC5C21"/>
    <w:rsid w:val="00CC7410"/>
    <w:rsid w:val="00CD2D28"/>
    <w:rsid w:val="00CD2D38"/>
    <w:rsid w:val="00CD4643"/>
    <w:rsid w:val="00CD4D5D"/>
    <w:rsid w:val="00CD5F80"/>
    <w:rsid w:val="00CD67E5"/>
    <w:rsid w:val="00CE0BCF"/>
    <w:rsid w:val="00CE0D6E"/>
    <w:rsid w:val="00CE0D86"/>
    <w:rsid w:val="00CE14DA"/>
    <w:rsid w:val="00CE2E10"/>
    <w:rsid w:val="00CE2E9C"/>
    <w:rsid w:val="00CE2F2A"/>
    <w:rsid w:val="00CE54FD"/>
    <w:rsid w:val="00CE569F"/>
    <w:rsid w:val="00CF123B"/>
    <w:rsid w:val="00CF2526"/>
    <w:rsid w:val="00CF2A3F"/>
    <w:rsid w:val="00CF340D"/>
    <w:rsid w:val="00CF5349"/>
    <w:rsid w:val="00CF5706"/>
    <w:rsid w:val="00CF5BA5"/>
    <w:rsid w:val="00CF661C"/>
    <w:rsid w:val="00CF759C"/>
    <w:rsid w:val="00D00E7B"/>
    <w:rsid w:val="00D022F5"/>
    <w:rsid w:val="00D038C5"/>
    <w:rsid w:val="00D060B7"/>
    <w:rsid w:val="00D065E4"/>
    <w:rsid w:val="00D10F71"/>
    <w:rsid w:val="00D11969"/>
    <w:rsid w:val="00D136E6"/>
    <w:rsid w:val="00D1376E"/>
    <w:rsid w:val="00D1485C"/>
    <w:rsid w:val="00D14E1B"/>
    <w:rsid w:val="00D17908"/>
    <w:rsid w:val="00D20528"/>
    <w:rsid w:val="00D2187B"/>
    <w:rsid w:val="00D23A35"/>
    <w:rsid w:val="00D3310B"/>
    <w:rsid w:val="00D33275"/>
    <w:rsid w:val="00D41E25"/>
    <w:rsid w:val="00D42AA0"/>
    <w:rsid w:val="00D44B92"/>
    <w:rsid w:val="00D44F0E"/>
    <w:rsid w:val="00D463F5"/>
    <w:rsid w:val="00D47895"/>
    <w:rsid w:val="00D52863"/>
    <w:rsid w:val="00D53439"/>
    <w:rsid w:val="00D55F2F"/>
    <w:rsid w:val="00D56B43"/>
    <w:rsid w:val="00D6029C"/>
    <w:rsid w:val="00D6077A"/>
    <w:rsid w:val="00D62C56"/>
    <w:rsid w:val="00D636A1"/>
    <w:rsid w:val="00D65635"/>
    <w:rsid w:val="00D65FAE"/>
    <w:rsid w:val="00D713C3"/>
    <w:rsid w:val="00D72224"/>
    <w:rsid w:val="00D75D78"/>
    <w:rsid w:val="00D77F48"/>
    <w:rsid w:val="00D8015E"/>
    <w:rsid w:val="00D84F0F"/>
    <w:rsid w:val="00D91177"/>
    <w:rsid w:val="00D919E7"/>
    <w:rsid w:val="00D92010"/>
    <w:rsid w:val="00D93338"/>
    <w:rsid w:val="00D945FB"/>
    <w:rsid w:val="00D96A40"/>
    <w:rsid w:val="00D979E1"/>
    <w:rsid w:val="00DA0351"/>
    <w:rsid w:val="00DA08A5"/>
    <w:rsid w:val="00DA0BC1"/>
    <w:rsid w:val="00DA0CEF"/>
    <w:rsid w:val="00DA25FE"/>
    <w:rsid w:val="00DA5B14"/>
    <w:rsid w:val="00DA6EDC"/>
    <w:rsid w:val="00DA7F43"/>
    <w:rsid w:val="00DB1D61"/>
    <w:rsid w:val="00DB50C7"/>
    <w:rsid w:val="00DB5581"/>
    <w:rsid w:val="00DB5FC4"/>
    <w:rsid w:val="00DC2C19"/>
    <w:rsid w:val="00DC4188"/>
    <w:rsid w:val="00DD2555"/>
    <w:rsid w:val="00DD51A1"/>
    <w:rsid w:val="00DD539C"/>
    <w:rsid w:val="00DD6100"/>
    <w:rsid w:val="00DE0AFF"/>
    <w:rsid w:val="00DE1D69"/>
    <w:rsid w:val="00DE26BB"/>
    <w:rsid w:val="00DE40BE"/>
    <w:rsid w:val="00DE603C"/>
    <w:rsid w:val="00DE7F0F"/>
    <w:rsid w:val="00DF0FC4"/>
    <w:rsid w:val="00DF1F40"/>
    <w:rsid w:val="00DF4C00"/>
    <w:rsid w:val="00DF58D8"/>
    <w:rsid w:val="00DF6BA2"/>
    <w:rsid w:val="00DF7F47"/>
    <w:rsid w:val="00E0371F"/>
    <w:rsid w:val="00E05077"/>
    <w:rsid w:val="00E06126"/>
    <w:rsid w:val="00E06873"/>
    <w:rsid w:val="00E06E17"/>
    <w:rsid w:val="00E11B28"/>
    <w:rsid w:val="00E11FF4"/>
    <w:rsid w:val="00E13BE2"/>
    <w:rsid w:val="00E17091"/>
    <w:rsid w:val="00E17BC1"/>
    <w:rsid w:val="00E203AF"/>
    <w:rsid w:val="00E20AE0"/>
    <w:rsid w:val="00E2361A"/>
    <w:rsid w:val="00E259D6"/>
    <w:rsid w:val="00E2609D"/>
    <w:rsid w:val="00E27481"/>
    <w:rsid w:val="00E305C5"/>
    <w:rsid w:val="00E315EF"/>
    <w:rsid w:val="00E32DDE"/>
    <w:rsid w:val="00E330D3"/>
    <w:rsid w:val="00E33B3D"/>
    <w:rsid w:val="00E33FB3"/>
    <w:rsid w:val="00E350D0"/>
    <w:rsid w:val="00E3762F"/>
    <w:rsid w:val="00E449F5"/>
    <w:rsid w:val="00E47B84"/>
    <w:rsid w:val="00E5370B"/>
    <w:rsid w:val="00E53A6F"/>
    <w:rsid w:val="00E56334"/>
    <w:rsid w:val="00E61778"/>
    <w:rsid w:val="00E62A59"/>
    <w:rsid w:val="00E62CC5"/>
    <w:rsid w:val="00E64F87"/>
    <w:rsid w:val="00E653D7"/>
    <w:rsid w:val="00E67633"/>
    <w:rsid w:val="00E67CCC"/>
    <w:rsid w:val="00E67E1C"/>
    <w:rsid w:val="00E724C4"/>
    <w:rsid w:val="00E725BD"/>
    <w:rsid w:val="00E75236"/>
    <w:rsid w:val="00E84AFA"/>
    <w:rsid w:val="00E859CE"/>
    <w:rsid w:val="00E859D0"/>
    <w:rsid w:val="00E912B8"/>
    <w:rsid w:val="00E9188F"/>
    <w:rsid w:val="00E91990"/>
    <w:rsid w:val="00E920B9"/>
    <w:rsid w:val="00E923CB"/>
    <w:rsid w:val="00E927B3"/>
    <w:rsid w:val="00E9357D"/>
    <w:rsid w:val="00E94CE8"/>
    <w:rsid w:val="00E96F11"/>
    <w:rsid w:val="00EA1C8B"/>
    <w:rsid w:val="00EB04F4"/>
    <w:rsid w:val="00EB1565"/>
    <w:rsid w:val="00EB1B17"/>
    <w:rsid w:val="00EB3276"/>
    <w:rsid w:val="00EB328D"/>
    <w:rsid w:val="00EB3A63"/>
    <w:rsid w:val="00EB4535"/>
    <w:rsid w:val="00EB55DD"/>
    <w:rsid w:val="00EB588C"/>
    <w:rsid w:val="00EB716B"/>
    <w:rsid w:val="00EC0493"/>
    <w:rsid w:val="00EC06E5"/>
    <w:rsid w:val="00EC0C33"/>
    <w:rsid w:val="00EC27B3"/>
    <w:rsid w:val="00EC3B3D"/>
    <w:rsid w:val="00EC43C7"/>
    <w:rsid w:val="00EC510D"/>
    <w:rsid w:val="00ED1A28"/>
    <w:rsid w:val="00ED30E4"/>
    <w:rsid w:val="00ED3EC2"/>
    <w:rsid w:val="00ED7372"/>
    <w:rsid w:val="00EE16BE"/>
    <w:rsid w:val="00EE1F9E"/>
    <w:rsid w:val="00EE48E7"/>
    <w:rsid w:val="00EE617A"/>
    <w:rsid w:val="00EE7FF3"/>
    <w:rsid w:val="00EF23C0"/>
    <w:rsid w:val="00EF3E25"/>
    <w:rsid w:val="00EF51A7"/>
    <w:rsid w:val="00F0104D"/>
    <w:rsid w:val="00F01DE9"/>
    <w:rsid w:val="00F024E3"/>
    <w:rsid w:val="00F03052"/>
    <w:rsid w:val="00F03080"/>
    <w:rsid w:val="00F054E3"/>
    <w:rsid w:val="00F055B4"/>
    <w:rsid w:val="00F070AC"/>
    <w:rsid w:val="00F073A0"/>
    <w:rsid w:val="00F10FED"/>
    <w:rsid w:val="00F1178E"/>
    <w:rsid w:val="00F11A8F"/>
    <w:rsid w:val="00F12C3E"/>
    <w:rsid w:val="00F1584D"/>
    <w:rsid w:val="00F16585"/>
    <w:rsid w:val="00F208E2"/>
    <w:rsid w:val="00F26151"/>
    <w:rsid w:val="00F27123"/>
    <w:rsid w:val="00F31F90"/>
    <w:rsid w:val="00F34977"/>
    <w:rsid w:val="00F40066"/>
    <w:rsid w:val="00F40737"/>
    <w:rsid w:val="00F40B7E"/>
    <w:rsid w:val="00F40FD3"/>
    <w:rsid w:val="00F41E4E"/>
    <w:rsid w:val="00F4280C"/>
    <w:rsid w:val="00F43393"/>
    <w:rsid w:val="00F44CEE"/>
    <w:rsid w:val="00F44F32"/>
    <w:rsid w:val="00F45652"/>
    <w:rsid w:val="00F46C1C"/>
    <w:rsid w:val="00F47448"/>
    <w:rsid w:val="00F50E93"/>
    <w:rsid w:val="00F54CC4"/>
    <w:rsid w:val="00F56455"/>
    <w:rsid w:val="00F60B66"/>
    <w:rsid w:val="00F62F51"/>
    <w:rsid w:val="00F63AE8"/>
    <w:rsid w:val="00F6411B"/>
    <w:rsid w:val="00F6424B"/>
    <w:rsid w:val="00F64F68"/>
    <w:rsid w:val="00F651FD"/>
    <w:rsid w:val="00F65811"/>
    <w:rsid w:val="00F65D24"/>
    <w:rsid w:val="00F676EC"/>
    <w:rsid w:val="00F736FF"/>
    <w:rsid w:val="00F81A4A"/>
    <w:rsid w:val="00F901D2"/>
    <w:rsid w:val="00F91D80"/>
    <w:rsid w:val="00F93BA6"/>
    <w:rsid w:val="00F97637"/>
    <w:rsid w:val="00F97655"/>
    <w:rsid w:val="00FA0F6B"/>
    <w:rsid w:val="00FA10E4"/>
    <w:rsid w:val="00FA2073"/>
    <w:rsid w:val="00FA23A5"/>
    <w:rsid w:val="00FA28E1"/>
    <w:rsid w:val="00FA5378"/>
    <w:rsid w:val="00FB0C31"/>
    <w:rsid w:val="00FB7138"/>
    <w:rsid w:val="00FB75A4"/>
    <w:rsid w:val="00FB7E37"/>
    <w:rsid w:val="00FC0DD5"/>
    <w:rsid w:val="00FC5C1A"/>
    <w:rsid w:val="00FC61F5"/>
    <w:rsid w:val="00FC6AC0"/>
    <w:rsid w:val="00FC6C2E"/>
    <w:rsid w:val="00FC7BE9"/>
    <w:rsid w:val="00FD100B"/>
    <w:rsid w:val="00FD59DC"/>
    <w:rsid w:val="00FE1953"/>
    <w:rsid w:val="00FE1A5F"/>
    <w:rsid w:val="00FE2A9F"/>
    <w:rsid w:val="00FE48F1"/>
    <w:rsid w:val="00FE55E0"/>
    <w:rsid w:val="00FF14D4"/>
    <w:rsid w:val="00FF2D21"/>
    <w:rsid w:val="00FF686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DB33B"/>
  <w15:chartTrackingRefBased/>
  <w15:docId w15:val="{14C62C50-A567-4CA4-B514-8819DCE5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99"/>
    <w:pPr>
      <w:spacing w:after="160" w:line="276" w:lineRule="auto"/>
    </w:pPr>
    <w:rPr>
      <w:rFonts w:ascii="Perpetua" w:eastAsia="Times New Roman" w:hAnsi="Perpetua"/>
      <w:color w:val="000000"/>
      <w:sz w:val="22"/>
      <w:szCs w:val="22"/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899"/>
    <w:pPr>
      <w:spacing w:before="300" w:after="40" w:line="240" w:lineRule="auto"/>
      <w:outlineLvl w:val="0"/>
    </w:pPr>
    <w:rPr>
      <w:rFonts w:ascii="Franklin Gothic Book" w:hAnsi="Franklin Gothic Book"/>
      <w:b/>
      <w:bCs/>
      <w:color w:val="9D3511"/>
      <w:spacing w:val="20"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C668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auto"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C66899"/>
    <w:pPr>
      <w:keepNext/>
      <w:spacing w:before="240" w:after="60" w:line="240" w:lineRule="auto"/>
      <w:outlineLvl w:val="2"/>
    </w:pPr>
    <w:rPr>
      <w:rFonts w:ascii="Arial" w:hAnsi="Arial"/>
      <w:b/>
      <w:bCs/>
      <w:color w:val="auto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6899"/>
    <w:rPr>
      <w:rFonts w:ascii="Franklin Gothic Book" w:eastAsia="Times New Roman" w:hAnsi="Franklin Gothic Book" w:cs="Times New Roman"/>
      <w:b/>
      <w:bCs/>
      <w:color w:val="9D3511"/>
      <w:spacing w:val="20"/>
      <w:sz w:val="28"/>
      <w:szCs w:val="28"/>
      <w:lang w:val="es-ES"/>
    </w:rPr>
  </w:style>
  <w:style w:type="character" w:customStyle="1" w:styleId="Heading2Char">
    <w:name w:val="Heading 2 Char"/>
    <w:link w:val="Heading2"/>
    <w:rsid w:val="00C66899"/>
    <w:rPr>
      <w:rFonts w:ascii="Arial" w:eastAsia="Times New Roman" w:hAnsi="Arial" w:cs="Arial"/>
      <w:b/>
      <w:bCs/>
      <w:i/>
      <w:iCs/>
      <w:sz w:val="28"/>
      <w:szCs w:val="28"/>
      <w:lang w:val="es-DO"/>
    </w:rPr>
  </w:style>
  <w:style w:type="character" w:customStyle="1" w:styleId="Heading3Char">
    <w:name w:val="Heading 3 Char"/>
    <w:link w:val="Heading3"/>
    <w:rsid w:val="00C66899"/>
    <w:rPr>
      <w:rFonts w:ascii="Arial" w:eastAsia="Times New Roman" w:hAnsi="Arial" w:cs="Arial"/>
      <w:b/>
      <w:bCs/>
      <w:sz w:val="26"/>
      <w:szCs w:val="26"/>
      <w:lang w:val="es-DO"/>
    </w:rPr>
  </w:style>
  <w:style w:type="paragraph" w:styleId="Title">
    <w:name w:val="Title"/>
    <w:basedOn w:val="Normal"/>
    <w:link w:val="TitleChar"/>
    <w:uiPriority w:val="10"/>
    <w:qFormat/>
    <w:rsid w:val="00C66899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  <w:lang w:eastAsia="x-none"/>
    </w:rPr>
  </w:style>
  <w:style w:type="character" w:customStyle="1" w:styleId="TitleChar">
    <w:name w:val="Title Char"/>
    <w:link w:val="Title"/>
    <w:uiPriority w:val="10"/>
    <w:rsid w:val="00C66899"/>
    <w:rPr>
      <w:rFonts w:ascii="Franklin Gothic Book" w:eastAsia="Times New Roman" w:hAnsi="Franklin Gothic Book" w:cs="Times New Roman"/>
      <w:b/>
      <w:bCs/>
      <w:smallCaps/>
      <w:color w:val="D34817"/>
      <w:sz w:val="48"/>
      <w:szCs w:val="4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Header">
    <w:name w:val="header"/>
    <w:aliases w:val="hd,he"/>
    <w:basedOn w:val="Normal"/>
    <w:link w:val="Head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aliases w:val="hd Char,he Char"/>
    <w:link w:val="Head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NoSpacing">
    <w:name w:val="No Spacing"/>
    <w:basedOn w:val="Normal"/>
    <w:uiPriority w:val="1"/>
    <w:qFormat/>
    <w:rsid w:val="00C668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689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rsid w:val="00C66899"/>
    <w:pPr>
      <w:spacing w:before="120" w:after="0"/>
      <w:ind w:left="22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rsid w:val="00C66899"/>
    <w:pPr>
      <w:spacing w:after="0"/>
      <w:ind w:left="440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rsid w:val="00C668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A0CEF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A0CEF"/>
    <w:pPr>
      <w:spacing w:after="0"/>
      <w:ind w:left="6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A0CEF"/>
    <w:pPr>
      <w:spacing w:after="0"/>
      <w:ind w:left="88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A0CEF"/>
    <w:pPr>
      <w:spacing w:after="0"/>
      <w:ind w:left="11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A0CEF"/>
    <w:pPr>
      <w:spacing w:after="0"/>
      <w:ind w:left="132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A0CEF"/>
    <w:pPr>
      <w:spacing w:after="0"/>
      <w:ind w:left="15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A0CEF"/>
    <w:pPr>
      <w:spacing w:after="0"/>
      <w:ind w:left="1760"/>
    </w:pPr>
    <w:rPr>
      <w:rFonts w:ascii="Calibri" w:hAnsi="Calibri"/>
      <w:sz w:val="20"/>
      <w:szCs w:val="20"/>
    </w:rPr>
  </w:style>
  <w:style w:type="numbering" w:customStyle="1" w:styleId="Estilo1">
    <w:name w:val="Estilo1"/>
    <w:uiPriority w:val="99"/>
    <w:rsid w:val="0070198F"/>
    <w:pPr>
      <w:numPr>
        <w:numId w:val="1"/>
      </w:numPr>
    </w:pPr>
  </w:style>
  <w:style w:type="numbering" w:customStyle="1" w:styleId="Estilo2">
    <w:name w:val="Estilo2"/>
    <w:uiPriority w:val="99"/>
    <w:rsid w:val="0070198F"/>
    <w:pPr>
      <w:numPr>
        <w:numId w:val="2"/>
      </w:numPr>
    </w:pPr>
  </w:style>
  <w:style w:type="numbering" w:customStyle="1" w:styleId="Estilo3">
    <w:name w:val="Estilo3"/>
    <w:uiPriority w:val="99"/>
    <w:rsid w:val="00EB716B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376FF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s-DO"/>
    </w:rPr>
  </w:style>
  <w:style w:type="paragraph" w:customStyle="1" w:styleId="Masthead">
    <w:name w:val="Masthead"/>
    <w:basedOn w:val="Normal"/>
    <w:rsid w:val="00F27123"/>
    <w:pPr>
      <w:spacing w:after="0" w:line="240" w:lineRule="auto"/>
      <w:ind w:left="144"/>
    </w:pPr>
    <w:rPr>
      <w:rFonts w:ascii="Century Gothic" w:hAnsi="Century Gothic" w:cs="Century Gothic"/>
      <w:color w:val="FFFFFF"/>
      <w:sz w:val="96"/>
      <w:szCs w:val="96"/>
      <w:lang w:eastAsia="es-ES" w:bidi="es-ES"/>
    </w:rPr>
  </w:style>
  <w:style w:type="paragraph" w:customStyle="1" w:styleId="VolumeandIssue">
    <w:name w:val="Volume and Issue"/>
    <w:basedOn w:val="Normal"/>
    <w:rsid w:val="00F27123"/>
    <w:pPr>
      <w:spacing w:after="0" w:line="240" w:lineRule="auto"/>
    </w:pPr>
    <w:rPr>
      <w:rFonts w:ascii="Century Gothic" w:hAnsi="Century Gothic" w:cs="Century Gothic"/>
      <w:b/>
      <w:caps/>
      <w:color w:val="FFFFFF"/>
      <w:spacing w:val="20"/>
      <w:sz w:val="18"/>
      <w:szCs w:val="18"/>
      <w:lang w:eastAsia="es-ES" w:bidi="es-ES"/>
    </w:rPr>
  </w:style>
  <w:style w:type="character" w:styleId="CommentReference">
    <w:name w:val="annotation reference"/>
    <w:uiPriority w:val="99"/>
    <w:semiHidden/>
    <w:unhideWhenUsed/>
    <w:rsid w:val="00504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1C1"/>
    <w:rPr>
      <w:rFonts w:ascii="Perpetua" w:eastAsia="Times New Roman" w:hAnsi="Perpetua"/>
      <w:color w:val="000000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1C1"/>
    <w:rPr>
      <w:rFonts w:ascii="Perpetua" w:eastAsia="Times New Roman" w:hAnsi="Perpetua"/>
      <w:b/>
      <w:bCs/>
      <w:color w:val="000000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C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41C1"/>
    <w:rPr>
      <w:rFonts w:ascii="Segoe UI" w:eastAsia="Times New Roman" w:hAnsi="Segoe UI" w:cs="Segoe UI"/>
      <w:color w:val="000000"/>
      <w:sz w:val="18"/>
      <w:szCs w:val="18"/>
      <w:lang w:val="es-ES" w:eastAsia="en-US"/>
    </w:rPr>
  </w:style>
  <w:style w:type="table" w:styleId="TableGrid">
    <w:name w:val="Table Grid"/>
    <w:basedOn w:val="TableNormal"/>
    <w:uiPriority w:val="59"/>
    <w:rsid w:val="009C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D093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384CB6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uiPriority w:val="1"/>
    <w:qFormat/>
    <w:rsid w:val="00882357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hAnsi="Arial" w:cs="Arial"/>
      <w:color w:val="auto"/>
      <w:lang w:val="en-US"/>
    </w:rPr>
  </w:style>
  <w:style w:type="character" w:customStyle="1" w:styleId="BodyTextChar">
    <w:name w:val="Body Text Char"/>
    <w:link w:val="BodyText"/>
    <w:uiPriority w:val="99"/>
    <w:rsid w:val="00882357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5F42-73E4-406B-AB00-0C6149B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1661</Words>
  <Characters>9302</Characters>
  <Application>Microsoft Office Word</Application>
  <DocSecurity>0</DocSecurity>
  <Lines>775</Lines>
  <Paragraphs>476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valerio</dc:creator>
  <cp:keywords/>
  <cp:lastModifiedBy>Eddy Aybar</cp:lastModifiedBy>
  <cp:revision>3</cp:revision>
  <cp:lastPrinted>2023-05-18T13:52:00Z</cp:lastPrinted>
  <dcterms:created xsi:type="dcterms:W3CDTF">2024-04-24T14:02:00Z</dcterms:created>
  <dcterms:modified xsi:type="dcterms:W3CDTF">2024-04-24T14:17:00Z</dcterms:modified>
</cp:coreProperties>
</file>