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B992" w14:textId="77777777" w:rsidR="00832190" w:rsidRDefault="00B00514" w:rsidP="00FA10E4">
      <w:pPr>
        <w:tabs>
          <w:tab w:val="left" w:pos="1740"/>
        </w:tabs>
        <w:rPr>
          <w:rFonts w:ascii="Abadi" w:hAnsi="Abadi"/>
          <w:sz w:val="24"/>
          <w:szCs w:val="24"/>
        </w:rPr>
      </w:pPr>
      <w:r w:rsidRPr="00FA10E4">
        <w:rPr>
          <w:rFonts w:ascii="Abadi" w:hAnsi="Abadi"/>
          <w:noProof/>
          <w:sz w:val="24"/>
          <w:szCs w:val="24"/>
        </w:rPr>
        <w:drawing>
          <wp:inline distT="0" distB="0" distL="0" distR="0" wp14:anchorId="0A907B3E" wp14:editId="0F63E897">
            <wp:extent cx="1476375" cy="1076325"/>
            <wp:effectExtent l="0" t="0" r="0" b="0"/>
            <wp:docPr id="1" name="Imagen 2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6DC27" w14:textId="46058951" w:rsidR="004079DB" w:rsidRPr="00FA10E4" w:rsidRDefault="00843067" w:rsidP="00FA10E4">
      <w:pPr>
        <w:tabs>
          <w:tab w:val="left" w:pos="1740"/>
        </w:tabs>
        <w:rPr>
          <w:rFonts w:ascii="Abadi" w:hAnsi="Abadi"/>
          <w:sz w:val="24"/>
          <w:szCs w:val="24"/>
        </w:rPr>
      </w:pPr>
      <w:r w:rsidRPr="00FA10E4">
        <w:rPr>
          <w:rFonts w:ascii="Abadi" w:hAnsi="Aba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BDCA4A" wp14:editId="587155B3">
                <wp:simplePos x="0" y="0"/>
                <wp:positionH relativeFrom="column">
                  <wp:posOffset>-862330</wp:posOffset>
                </wp:positionH>
                <wp:positionV relativeFrom="paragraph">
                  <wp:posOffset>1284605</wp:posOffset>
                </wp:positionV>
                <wp:extent cx="7844155" cy="581025"/>
                <wp:effectExtent l="0" t="0" r="4445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415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02529" w14:textId="717F6130" w:rsidR="00CA5F6F" w:rsidRPr="00E725BD" w:rsidRDefault="00CA5F6F" w:rsidP="00C007FE">
                            <w:pPr>
                              <w:rPr>
                                <w:rFonts w:ascii="Tahoma" w:hAnsi="Tahoma" w:cs="Tahoma"/>
                                <w:b/>
                                <w:sz w:val="44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auto"/>
                                <w:sz w:val="44"/>
                                <w:lang w:val="en-US"/>
                              </w:rPr>
                              <w:t xml:space="preserve"> </w:t>
                            </w:r>
                            <w:r w:rsidR="00B00514">
                              <w:rPr>
                                <w:rFonts w:ascii="Tahoma" w:hAnsi="Tahoma" w:cs="Tahoma"/>
                                <w:b/>
                                <w:color w:val="auto"/>
                                <w:sz w:val="4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25BD">
                              <w:rPr>
                                <w:rFonts w:ascii="Tahoma" w:hAnsi="Tahoma" w:cs="Tahoma"/>
                                <w:b/>
                                <w:color w:val="auto"/>
                                <w:sz w:val="44"/>
                                <w:lang w:val="en-US"/>
                              </w:rPr>
                              <w:t>Autoridad</w:t>
                            </w:r>
                            <w:proofErr w:type="spellEnd"/>
                            <w:r w:rsidRPr="00E725BD">
                              <w:rPr>
                                <w:rFonts w:ascii="Tahoma" w:hAnsi="Tahoma" w:cs="Tahoma"/>
                                <w:b/>
                                <w:color w:val="auto"/>
                                <w:sz w:val="44"/>
                                <w:lang w:val="en-US"/>
                              </w:rPr>
                              <w:t xml:space="preserve"> Nacional de </w:t>
                            </w:r>
                            <w:proofErr w:type="spellStart"/>
                            <w:r w:rsidRPr="00E725BD">
                              <w:rPr>
                                <w:rFonts w:ascii="Tahoma" w:hAnsi="Tahoma" w:cs="Tahoma"/>
                                <w:b/>
                                <w:color w:val="auto"/>
                                <w:sz w:val="44"/>
                                <w:lang w:val="en-US"/>
                              </w:rPr>
                              <w:t>Asuntos</w:t>
                            </w:r>
                            <w:proofErr w:type="spellEnd"/>
                            <w:r w:rsidRPr="00E725BD">
                              <w:rPr>
                                <w:rFonts w:ascii="Tahoma" w:hAnsi="Tahoma" w:cs="Tahoma"/>
                                <w:b/>
                                <w:color w:val="auto"/>
                                <w:sz w:val="4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25BD">
                              <w:rPr>
                                <w:rFonts w:ascii="Tahoma" w:hAnsi="Tahoma" w:cs="Tahoma"/>
                                <w:b/>
                                <w:color w:val="auto"/>
                                <w:sz w:val="44"/>
                                <w:lang w:val="en-US"/>
                              </w:rPr>
                              <w:t>Marítimos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1BDCA4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67.9pt;margin-top:101.15pt;width:617.65pt;height:45.7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" filled="f" stroked="f">
                <v:textbox style="mso-fit-shape-to-text:t">
                  <w:txbxContent>
                    <w:p w14:paraId="69702529" w14:textId="717F6130" w:rsidR="00CA5F6F" w:rsidRPr="00E725BD" w:rsidRDefault="00CA5F6F" w:rsidP="00C007FE">
                      <w:pPr>
                        <w:rPr>
                          <w:rFonts w:ascii="Tahoma" w:hAnsi="Tahoma" w:cs="Tahoma"/>
                          <w:b/>
                          <w:sz w:val="44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auto"/>
                          <w:sz w:val="44"/>
                          <w:lang w:val="en-US"/>
                        </w:rPr>
                        <w:t xml:space="preserve"> </w:t>
                      </w:r>
                      <w:r w:rsidR="00B00514">
                        <w:rPr>
                          <w:rFonts w:ascii="Tahoma" w:hAnsi="Tahoma" w:cs="Tahoma"/>
                          <w:b/>
                          <w:color w:val="auto"/>
                          <w:sz w:val="44"/>
                          <w:lang w:val="en-US"/>
                        </w:rPr>
                        <w:t xml:space="preserve"> </w:t>
                      </w:r>
                      <w:proofErr w:type="spellStart"/>
                      <w:r w:rsidRPr="00E725BD">
                        <w:rPr>
                          <w:rFonts w:ascii="Tahoma" w:hAnsi="Tahoma" w:cs="Tahoma"/>
                          <w:b/>
                          <w:color w:val="auto"/>
                          <w:sz w:val="44"/>
                          <w:lang w:val="en-US"/>
                        </w:rPr>
                        <w:t>Autoridad</w:t>
                      </w:r>
                      <w:proofErr w:type="spellEnd"/>
                      <w:r w:rsidRPr="00E725BD">
                        <w:rPr>
                          <w:rFonts w:ascii="Tahoma" w:hAnsi="Tahoma" w:cs="Tahoma"/>
                          <w:b/>
                          <w:color w:val="auto"/>
                          <w:sz w:val="44"/>
                          <w:lang w:val="en-US"/>
                        </w:rPr>
                        <w:t xml:space="preserve"> Nacional de </w:t>
                      </w:r>
                      <w:proofErr w:type="spellStart"/>
                      <w:r w:rsidRPr="00E725BD">
                        <w:rPr>
                          <w:rFonts w:ascii="Tahoma" w:hAnsi="Tahoma" w:cs="Tahoma"/>
                          <w:b/>
                          <w:color w:val="auto"/>
                          <w:sz w:val="44"/>
                          <w:lang w:val="en-US"/>
                        </w:rPr>
                        <w:t>Asuntos</w:t>
                      </w:r>
                      <w:proofErr w:type="spellEnd"/>
                      <w:r w:rsidRPr="00E725BD">
                        <w:rPr>
                          <w:rFonts w:ascii="Tahoma" w:hAnsi="Tahoma" w:cs="Tahoma"/>
                          <w:b/>
                          <w:color w:val="auto"/>
                          <w:sz w:val="44"/>
                          <w:lang w:val="en-US"/>
                        </w:rPr>
                        <w:t xml:space="preserve"> </w:t>
                      </w:r>
                      <w:proofErr w:type="spellStart"/>
                      <w:r w:rsidRPr="00E725BD">
                        <w:rPr>
                          <w:rFonts w:ascii="Tahoma" w:hAnsi="Tahoma" w:cs="Tahoma"/>
                          <w:b/>
                          <w:color w:val="auto"/>
                          <w:sz w:val="44"/>
                          <w:lang w:val="en-US"/>
                        </w:rPr>
                        <w:t>Marítimos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748C3FF" w14:textId="4003F2AD" w:rsidR="00C007FE" w:rsidRPr="00FA10E4" w:rsidRDefault="00C007FE" w:rsidP="00FA10E4">
      <w:pPr>
        <w:tabs>
          <w:tab w:val="left" w:pos="1740"/>
        </w:tabs>
        <w:rPr>
          <w:rFonts w:ascii="Abadi" w:hAnsi="Abadi"/>
          <w:sz w:val="24"/>
          <w:szCs w:val="24"/>
        </w:rPr>
      </w:pPr>
    </w:p>
    <w:p w14:paraId="7D93E2FA" w14:textId="473BB804" w:rsidR="00C007FE" w:rsidRPr="00FA10E4" w:rsidRDefault="00022595" w:rsidP="00FA10E4">
      <w:pPr>
        <w:tabs>
          <w:tab w:val="left" w:pos="1740"/>
        </w:tabs>
        <w:rPr>
          <w:rFonts w:ascii="Abadi" w:hAnsi="Abadi"/>
          <w:b/>
          <w:sz w:val="24"/>
          <w:szCs w:val="24"/>
        </w:rPr>
      </w:pPr>
      <w:r w:rsidRPr="00FA10E4">
        <w:rPr>
          <w:rFonts w:ascii="Abadi" w:hAnsi="Abad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5C80E7" wp14:editId="75A3C477">
                <wp:simplePos x="0" y="0"/>
                <wp:positionH relativeFrom="margin">
                  <wp:posOffset>3333750</wp:posOffset>
                </wp:positionH>
                <wp:positionV relativeFrom="paragraph">
                  <wp:posOffset>318135</wp:posOffset>
                </wp:positionV>
                <wp:extent cx="2800350" cy="1323975"/>
                <wp:effectExtent l="0" t="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C043E" w14:textId="77777777" w:rsidR="00FF691C" w:rsidRDefault="00FF691C" w:rsidP="005A57C5">
                            <w:pPr>
                              <w:pStyle w:val="NoSpacing"/>
                              <w:shd w:val="clear" w:color="auto" w:fill="002060"/>
                              <w:jc w:val="center"/>
                              <w:rPr>
                                <w:rFonts w:ascii="Arial Nova Cond Light" w:hAnsi="Arial Nova Cond Ligh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4024BB99" w14:textId="77777777" w:rsidR="00FA10E4" w:rsidRDefault="00FA10E4" w:rsidP="005A57C5">
                            <w:pPr>
                              <w:pStyle w:val="NoSpacing"/>
                              <w:shd w:val="clear" w:color="auto" w:fill="002060"/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47176EE6" w14:textId="290501D9" w:rsidR="005A57C5" w:rsidRPr="00FA10E4" w:rsidRDefault="00574CD5" w:rsidP="005A57C5">
                            <w:pPr>
                              <w:pStyle w:val="NoSpacing"/>
                              <w:shd w:val="clear" w:color="auto" w:fill="002060"/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A10E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Informe de avance POA</w:t>
                            </w:r>
                          </w:p>
                          <w:p w14:paraId="12948B00" w14:textId="056367DF" w:rsidR="00574CD5" w:rsidRPr="00FA10E4" w:rsidRDefault="00371509" w:rsidP="005A57C5">
                            <w:pPr>
                              <w:pStyle w:val="NoSpacing"/>
                              <w:shd w:val="clear" w:color="auto" w:fill="002060"/>
                              <w:jc w:val="center"/>
                              <w:rPr>
                                <w:rFonts w:ascii="Abadi" w:hAnsi="Abad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4to</w:t>
                            </w:r>
                            <w:r w:rsidR="00C3674D" w:rsidRPr="00FA10E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30789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trimes</w:t>
                            </w:r>
                            <w:r w:rsidR="00C3674D" w:rsidRPr="00FA10E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tre 202</w:t>
                            </w:r>
                            <w:r w:rsidR="00830789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C80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62.5pt;margin-top:25.05pt;width:220.5pt;height:10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">
                <v:textbox>
                  <w:txbxContent>
                    <w:p w14:paraId="78EC043E" w14:textId="77777777" w:rsidR="00FF691C" w:rsidRDefault="00FF691C" w:rsidP="005A57C5">
                      <w:pPr>
                        <w:pStyle w:val="NoSpacing"/>
                        <w:shd w:val="clear" w:color="auto" w:fill="002060"/>
                        <w:jc w:val="center"/>
                        <w:rPr>
                          <w:rFonts w:ascii="Arial Nova Cond Light" w:hAnsi="Arial Nova Cond Ligh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4024BB99" w14:textId="77777777" w:rsidR="00FA10E4" w:rsidRDefault="00FA10E4" w:rsidP="005A57C5">
                      <w:pPr>
                        <w:pStyle w:val="NoSpacing"/>
                        <w:shd w:val="clear" w:color="auto" w:fill="002060"/>
                        <w:jc w:val="center"/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47176EE6" w14:textId="290501D9" w:rsidR="005A57C5" w:rsidRPr="00FA10E4" w:rsidRDefault="00574CD5" w:rsidP="005A57C5">
                      <w:pPr>
                        <w:pStyle w:val="NoSpacing"/>
                        <w:shd w:val="clear" w:color="auto" w:fill="002060"/>
                        <w:jc w:val="center"/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FA10E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Informe de avance POA</w:t>
                      </w:r>
                    </w:p>
                    <w:p w14:paraId="12948B00" w14:textId="056367DF" w:rsidR="00574CD5" w:rsidRPr="00FA10E4" w:rsidRDefault="00371509" w:rsidP="005A57C5">
                      <w:pPr>
                        <w:pStyle w:val="NoSpacing"/>
                        <w:shd w:val="clear" w:color="auto" w:fill="002060"/>
                        <w:jc w:val="center"/>
                        <w:rPr>
                          <w:rFonts w:ascii="Abadi" w:hAnsi="Abadi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4to</w:t>
                      </w:r>
                      <w:r w:rsidR="00C3674D" w:rsidRPr="00FA10E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830789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trimes</w:t>
                      </w:r>
                      <w:r w:rsidR="00C3674D" w:rsidRPr="00FA10E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tre 202</w:t>
                      </w:r>
                      <w:r w:rsidR="00830789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2398" w:rsidRPr="00FA10E4">
        <w:rPr>
          <w:rFonts w:ascii="Abadi" w:hAnsi="Abad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FA9B41" wp14:editId="5D7682AF">
                <wp:simplePos x="0" y="0"/>
                <wp:positionH relativeFrom="column">
                  <wp:posOffset>-695960</wp:posOffset>
                </wp:positionH>
                <wp:positionV relativeFrom="paragraph">
                  <wp:posOffset>316230</wp:posOffset>
                </wp:positionV>
                <wp:extent cx="4019550" cy="1323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0557F" w14:textId="0F27224A" w:rsidR="000C2AAC" w:rsidRPr="00B00514" w:rsidRDefault="001348AA" w:rsidP="00C6563D">
                            <w:pPr>
                              <w:shd w:val="clear" w:color="auto" w:fill="C00000"/>
                              <w:jc w:val="center"/>
                              <w:rPr>
                                <w:rFonts w:ascii="Abadi" w:hAnsi="Abad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badi" w:hAnsi="Abad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 xml:space="preserve">                                                                 </w:t>
                            </w:r>
                            <w:r w:rsidR="00755A75" w:rsidRPr="00B00514">
                              <w:rPr>
                                <w:rFonts w:ascii="Abadi" w:hAnsi="Abad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DIVISION DE PLANIFICACION Y DESARROLLO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CFA9B41" id="_x0000_s1028" type="#_x0000_t202" style="position:absolute;margin-left:-54.8pt;margin-top:24.9pt;width:316.5pt;height:10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">
                <v:textbox>
                  <w:txbxContent>
                    <w:p w14:paraId="7B60557F" w14:textId="0F27224A" w:rsidR="000C2AAC" w:rsidRPr="00B00514" w:rsidRDefault="001348AA" w:rsidP="00C6563D">
                      <w:pPr>
                        <w:shd w:val="clear" w:color="auto" w:fill="C00000"/>
                        <w:jc w:val="center"/>
                        <w:rPr>
                          <w:rFonts w:ascii="Abadi" w:hAnsi="Abadi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badi" w:hAnsi="Abadi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 xml:space="preserve">                                                                 </w:t>
                      </w:r>
                      <w:r w:rsidR="00755A75" w:rsidRPr="00B00514">
                        <w:rPr>
                          <w:rFonts w:ascii="Abadi" w:hAnsi="Abadi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DIVISION DE PLANIFICACION Y DESARROLLO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A0AE26" w14:textId="346CA67C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6230B0F2" w14:textId="041BFD41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225F40EE" w14:textId="794023D8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3D654624" w14:textId="75B25CBC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56598605" w14:textId="47D5E4AA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5438305B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4D6249A0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35E3E533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65D64B1D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2068B5E5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40736540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6E569BF5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1089E15F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1BD100B2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7493B86E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307B29AB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421A008D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177E443B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0ED59448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2DBB0656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37316BCD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0D9DAC66" w14:textId="3F1C2E85" w:rsidR="005A7372" w:rsidRPr="00FA10E4" w:rsidRDefault="005A7372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  <w:r w:rsidRPr="00FA10E4">
        <w:rPr>
          <w:rFonts w:ascii="Abadi" w:hAnsi="Abadi"/>
          <w:noProof/>
          <w:sz w:val="24"/>
          <w:szCs w:val="24"/>
        </w:rPr>
        <w:lastRenderedPageBreak/>
        <w:drawing>
          <wp:inline distT="0" distB="0" distL="0" distR="0" wp14:anchorId="0B9DC700" wp14:editId="7AD2EB6D">
            <wp:extent cx="904875" cy="659683"/>
            <wp:effectExtent l="0" t="0" r="0" b="7620"/>
            <wp:docPr id="7" name="Imagen 2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781" cy="67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47F94" w14:textId="77777777" w:rsidR="009B2CE8" w:rsidRPr="00FA10E4" w:rsidRDefault="009B2CE8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1350B8F2" w14:textId="541BD03E" w:rsidR="005F7D10" w:rsidRPr="00FA10E4" w:rsidRDefault="00434583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8"/>
          <w:szCs w:val="28"/>
        </w:rPr>
      </w:pPr>
      <w:r w:rsidRPr="00FA10E4">
        <w:rPr>
          <w:rFonts w:ascii="Abadi" w:hAnsi="Abadi" w:cs="Calibri"/>
          <w:b w:val="0"/>
          <w:smallCaps w:val="0"/>
          <w:color w:val="002060"/>
          <w:sz w:val="28"/>
          <w:szCs w:val="28"/>
        </w:rPr>
        <w:t xml:space="preserve">Informe de </w:t>
      </w:r>
      <w:r w:rsidR="00FF691C" w:rsidRPr="00FA10E4">
        <w:rPr>
          <w:rFonts w:ascii="Abadi" w:hAnsi="Abadi" w:cs="Calibri"/>
          <w:b w:val="0"/>
          <w:smallCaps w:val="0"/>
          <w:color w:val="002060"/>
          <w:sz w:val="28"/>
          <w:szCs w:val="28"/>
        </w:rPr>
        <w:t xml:space="preserve">Avance </w:t>
      </w:r>
      <w:r w:rsidR="00574CD5" w:rsidRPr="00FA10E4">
        <w:rPr>
          <w:rFonts w:ascii="Abadi" w:hAnsi="Abadi" w:cs="Calibri"/>
          <w:b w:val="0"/>
          <w:smallCaps w:val="0"/>
          <w:color w:val="002060"/>
          <w:sz w:val="28"/>
          <w:szCs w:val="28"/>
        </w:rPr>
        <w:t xml:space="preserve">Plan Operativo Anual </w:t>
      </w:r>
    </w:p>
    <w:p w14:paraId="4A1E68A1" w14:textId="7C93E23C" w:rsidR="00434583" w:rsidRPr="00FA10E4" w:rsidRDefault="00371509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  <w:r>
        <w:rPr>
          <w:rFonts w:ascii="Abadi" w:hAnsi="Abadi" w:cs="Calibri"/>
          <w:b w:val="0"/>
          <w:smallCaps w:val="0"/>
          <w:color w:val="002060"/>
          <w:sz w:val="24"/>
          <w:szCs w:val="24"/>
        </w:rPr>
        <w:t>octubre</w:t>
      </w:r>
      <w:r w:rsidR="007B6AEE" w:rsidRPr="00FA10E4">
        <w:rPr>
          <w:rFonts w:ascii="Abadi" w:hAnsi="Abadi" w:cs="Calibri"/>
          <w:b w:val="0"/>
          <w:smallCaps w:val="0"/>
          <w:color w:val="002060"/>
          <w:sz w:val="24"/>
          <w:szCs w:val="24"/>
        </w:rPr>
        <w:t>-</w:t>
      </w:r>
      <w:r>
        <w:rPr>
          <w:rFonts w:ascii="Abadi" w:hAnsi="Abadi" w:cs="Calibri"/>
          <w:b w:val="0"/>
          <w:smallCaps w:val="0"/>
          <w:color w:val="002060"/>
          <w:sz w:val="24"/>
          <w:szCs w:val="24"/>
        </w:rPr>
        <w:t>diciembre</w:t>
      </w:r>
      <w:r w:rsidR="007B6AEE" w:rsidRPr="00FA10E4">
        <w:rPr>
          <w:rFonts w:ascii="Abadi" w:hAnsi="Abadi" w:cs="Calibri"/>
          <w:b w:val="0"/>
          <w:smallCaps w:val="0"/>
          <w:color w:val="002060"/>
          <w:sz w:val="24"/>
          <w:szCs w:val="24"/>
        </w:rPr>
        <w:t xml:space="preserve"> 202</w:t>
      </w:r>
      <w:r w:rsidR="00830789">
        <w:rPr>
          <w:rFonts w:ascii="Abadi" w:hAnsi="Abadi" w:cs="Calibri"/>
          <w:b w:val="0"/>
          <w:smallCaps w:val="0"/>
          <w:color w:val="002060"/>
          <w:sz w:val="24"/>
          <w:szCs w:val="24"/>
        </w:rPr>
        <w:t>3</w:t>
      </w:r>
    </w:p>
    <w:p w14:paraId="0BA0CED8" w14:textId="77777777" w:rsidR="00434583" w:rsidRPr="00FA10E4" w:rsidRDefault="00434583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trike/>
          <w:color w:val="C45911"/>
          <w:sz w:val="24"/>
          <w:szCs w:val="24"/>
        </w:rPr>
      </w:pPr>
    </w:p>
    <w:p w14:paraId="6A26F91A" w14:textId="0FEB9E7C" w:rsidR="00B908FF" w:rsidRPr="00051A53" w:rsidRDefault="000E7913" w:rsidP="00FA10E4">
      <w:pPr>
        <w:jc w:val="both"/>
        <w:rPr>
          <w:rFonts w:ascii="Abadi" w:hAnsi="Abadi" w:cs="Calibri"/>
          <w:bCs/>
          <w:sz w:val="24"/>
          <w:szCs w:val="24"/>
          <w:lang w:eastAsia="x-none"/>
        </w:rPr>
      </w:pPr>
      <w:r w:rsidRPr="00051A53">
        <w:rPr>
          <w:rFonts w:ascii="Abadi" w:hAnsi="Abadi" w:cs="Calibri"/>
          <w:bCs/>
          <w:sz w:val="24"/>
          <w:szCs w:val="24"/>
          <w:lang w:eastAsia="x-none"/>
        </w:rPr>
        <w:t>El</w:t>
      </w:r>
      <w:r w:rsidR="007B6AEE" w:rsidRPr="00051A53">
        <w:rPr>
          <w:rFonts w:ascii="Abadi" w:hAnsi="Abadi" w:cs="Calibri"/>
          <w:bCs/>
          <w:sz w:val="24"/>
          <w:szCs w:val="24"/>
          <w:lang w:eastAsia="x-none"/>
        </w:rPr>
        <w:t xml:space="preserve"> 1</w:t>
      </w:r>
      <w:r w:rsidR="00830789" w:rsidRPr="00051A53">
        <w:rPr>
          <w:rFonts w:ascii="Abadi" w:hAnsi="Abadi" w:cs="Calibri"/>
          <w:bCs/>
          <w:sz w:val="24"/>
          <w:szCs w:val="24"/>
          <w:lang w:eastAsia="x-none"/>
        </w:rPr>
        <w:t>5</w:t>
      </w:r>
      <w:r w:rsidR="007B6AEE" w:rsidRPr="00051A53">
        <w:rPr>
          <w:rFonts w:ascii="Abadi" w:hAnsi="Abadi" w:cs="Calibri"/>
          <w:bCs/>
          <w:sz w:val="24"/>
          <w:szCs w:val="24"/>
          <w:lang w:eastAsia="x-none"/>
        </w:rPr>
        <w:t xml:space="preserve"> de </w:t>
      </w:r>
      <w:r w:rsidR="00D060B7">
        <w:rPr>
          <w:rFonts w:ascii="Abadi" w:hAnsi="Abadi" w:cs="Calibri"/>
          <w:bCs/>
          <w:sz w:val="24"/>
          <w:szCs w:val="24"/>
          <w:lang w:eastAsia="x-none"/>
        </w:rPr>
        <w:t>diciembre</w:t>
      </w:r>
      <w:r w:rsidR="007B6AEE" w:rsidRPr="00051A53">
        <w:rPr>
          <w:rFonts w:ascii="Abadi" w:hAnsi="Abadi" w:cs="Calibri"/>
          <w:bCs/>
          <w:sz w:val="24"/>
          <w:szCs w:val="24"/>
          <w:lang w:eastAsia="x-none"/>
        </w:rPr>
        <w:t xml:space="preserve"> </w:t>
      </w:r>
      <w:r w:rsidR="00F43393" w:rsidRPr="00051A53">
        <w:rPr>
          <w:rFonts w:ascii="Abadi" w:hAnsi="Abadi" w:cs="Calibri"/>
          <w:bCs/>
          <w:sz w:val="24"/>
          <w:szCs w:val="24"/>
          <w:lang w:eastAsia="x-none"/>
        </w:rPr>
        <w:t>de 202</w:t>
      </w:r>
      <w:r w:rsidR="00830789" w:rsidRPr="00051A53">
        <w:rPr>
          <w:rFonts w:ascii="Abadi" w:hAnsi="Abadi" w:cs="Calibri"/>
          <w:bCs/>
          <w:sz w:val="24"/>
          <w:szCs w:val="24"/>
          <w:lang w:eastAsia="x-none"/>
        </w:rPr>
        <w:t>3</w:t>
      </w:r>
      <w:r w:rsidR="003D6EC9" w:rsidRPr="00051A53">
        <w:rPr>
          <w:rFonts w:ascii="Abadi" w:hAnsi="Abadi" w:cs="Calibri"/>
          <w:bCs/>
          <w:sz w:val="24"/>
          <w:szCs w:val="24"/>
          <w:lang w:eastAsia="x-none"/>
        </w:rPr>
        <w:t>, tu</w:t>
      </w:r>
      <w:r w:rsidR="00B908FF" w:rsidRPr="00051A53">
        <w:rPr>
          <w:rFonts w:ascii="Abadi" w:hAnsi="Abadi" w:cs="Calibri"/>
          <w:bCs/>
          <w:sz w:val="24"/>
          <w:szCs w:val="24"/>
          <w:lang w:eastAsia="x-none"/>
        </w:rPr>
        <w:t xml:space="preserve">vo lugar </w:t>
      </w:r>
      <w:r w:rsidR="00A504A1" w:rsidRPr="00051A53">
        <w:rPr>
          <w:rFonts w:ascii="Abadi" w:hAnsi="Abadi" w:cs="Calibri"/>
          <w:bCs/>
          <w:sz w:val="24"/>
          <w:szCs w:val="24"/>
          <w:lang w:eastAsia="x-none"/>
        </w:rPr>
        <w:t xml:space="preserve">la reunión de seguimiento del Plan Operativo Anual, correspondiente al </w:t>
      </w:r>
      <w:r w:rsidR="00D060B7">
        <w:rPr>
          <w:rFonts w:ascii="Abadi" w:hAnsi="Abadi" w:cs="Calibri"/>
          <w:bCs/>
          <w:sz w:val="24"/>
          <w:szCs w:val="24"/>
          <w:lang w:eastAsia="x-none"/>
        </w:rPr>
        <w:t>cuarto</w:t>
      </w:r>
      <w:r w:rsidR="005B2C03" w:rsidRPr="00051A53">
        <w:rPr>
          <w:rFonts w:ascii="Abadi" w:hAnsi="Abadi" w:cs="Calibri"/>
          <w:bCs/>
          <w:sz w:val="24"/>
          <w:szCs w:val="24"/>
          <w:lang w:eastAsia="x-none"/>
        </w:rPr>
        <w:t xml:space="preserve"> </w:t>
      </w:r>
      <w:r w:rsidR="00830789" w:rsidRPr="00051A53">
        <w:rPr>
          <w:rFonts w:ascii="Abadi" w:hAnsi="Abadi" w:cs="Calibri"/>
          <w:bCs/>
          <w:sz w:val="24"/>
          <w:szCs w:val="24"/>
          <w:lang w:eastAsia="x-none"/>
        </w:rPr>
        <w:t>trime</w:t>
      </w:r>
      <w:r w:rsidR="00A504A1" w:rsidRPr="00051A53">
        <w:rPr>
          <w:rFonts w:ascii="Abadi" w:hAnsi="Abadi" w:cs="Calibri"/>
          <w:bCs/>
          <w:sz w:val="24"/>
          <w:szCs w:val="24"/>
          <w:lang w:eastAsia="x-none"/>
        </w:rPr>
        <w:t xml:space="preserve">stre </w:t>
      </w:r>
      <w:r w:rsidR="00042D9B" w:rsidRPr="00051A53">
        <w:rPr>
          <w:rFonts w:ascii="Abadi" w:hAnsi="Abadi" w:cs="Calibri"/>
          <w:bCs/>
          <w:sz w:val="24"/>
          <w:szCs w:val="24"/>
          <w:lang w:eastAsia="x-none"/>
        </w:rPr>
        <w:t xml:space="preserve">del </w:t>
      </w:r>
      <w:r w:rsidR="00A504A1" w:rsidRPr="00051A53">
        <w:rPr>
          <w:rFonts w:ascii="Abadi" w:hAnsi="Abadi" w:cs="Calibri"/>
          <w:bCs/>
          <w:sz w:val="24"/>
          <w:szCs w:val="24"/>
          <w:lang w:eastAsia="x-none"/>
        </w:rPr>
        <w:t>20</w:t>
      </w:r>
      <w:r w:rsidR="004209BE" w:rsidRPr="00051A53">
        <w:rPr>
          <w:rFonts w:ascii="Abadi" w:hAnsi="Abadi" w:cs="Calibri"/>
          <w:bCs/>
          <w:sz w:val="24"/>
          <w:szCs w:val="24"/>
          <w:lang w:eastAsia="x-none"/>
        </w:rPr>
        <w:t>2</w:t>
      </w:r>
      <w:r w:rsidR="00830789" w:rsidRPr="00051A53">
        <w:rPr>
          <w:rFonts w:ascii="Abadi" w:hAnsi="Abadi" w:cs="Calibri"/>
          <w:bCs/>
          <w:sz w:val="24"/>
          <w:szCs w:val="24"/>
          <w:lang w:eastAsia="x-none"/>
        </w:rPr>
        <w:t>3</w:t>
      </w:r>
      <w:r w:rsidR="003D6EC9" w:rsidRPr="00051A53">
        <w:rPr>
          <w:rFonts w:ascii="Abadi" w:hAnsi="Abadi" w:cs="Calibri"/>
          <w:bCs/>
          <w:sz w:val="24"/>
          <w:szCs w:val="24"/>
          <w:lang w:eastAsia="x-none"/>
        </w:rPr>
        <w:t xml:space="preserve"> </w:t>
      </w:r>
      <w:r w:rsidR="00B908FF" w:rsidRPr="00051A53">
        <w:rPr>
          <w:rFonts w:ascii="Abadi" w:hAnsi="Abadi" w:cs="Calibri"/>
          <w:bCs/>
          <w:sz w:val="24"/>
          <w:szCs w:val="24"/>
          <w:lang w:eastAsia="x-none"/>
        </w:rPr>
        <w:t>y contó con la participación de</w:t>
      </w:r>
      <w:r w:rsidR="003D6EC9" w:rsidRPr="00051A53">
        <w:rPr>
          <w:rFonts w:ascii="Abadi" w:hAnsi="Abadi" w:cs="Calibri"/>
          <w:bCs/>
          <w:sz w:val="24"/>
          <w:szCs w:val="24"/>
          <w:lang w:eastAsia="x-none"/>
        </w:rPr>
        <w:t xml:space="preserve">l presidente de la </w:t>
      </w:r>
      <w:r w:rsidR="00BD52D7" w:rsidRPr="00051A53">
        <w:rPr>
          <w:rFonts w:ascii="Abadi" w:hAnsi="Abadi" w:cs="Calibri"/>
          <w:bCs/>
          <w:sz w:val="24"/>
          <w:szCs w:val="24"/>
          <w:lang w:eastAsia="x-none"/>
        </w:rPr>
        <w:t>ANAMAR</w:t>
      </w:r>
      <w:r w:rsidR="003D6EC9" w:rsidRPr="00051A53">
        <w:rPr>
          <w:rFonts w:ascii="Abadi" w:hAnsi="Abadi" w:cs="Calibri"/>
          <w:bCs/>
          <w:sz w:val="24"/>
          <w:szCs w:val="24"/>
          <w:lang w:eastAsia="x-none"/>
        </w:rPr>
        <w:t xml:space="preserve"> y de los encargados de cada una de las </w:t>
      </w:r>
      <w:r w:rsidR="00E2609D" w:rsidRPr="00051A53">
        <w:rPr>
          <w:rFonts w:ascii="Abadi" w:hAnsi="Abadi" w:cs="Calibri"/>
          <w:bCs/>
          <w:sz w:val="24"/>
          <w:szCs w:val="24"/>
          <w:lang w:eastAsia="x-none"/>
        </w:rPr>
        <w:t>áreas.</w:t>
      </w:r>
    </w:p>
    <w:p w14:paraId="200CD5CA" w14:textId="55D95A3F" w:rsidR="004952A7" w:rsidRPr="00FA10E4" w:rsidRDefault="00BA6DFF" w:rsidP="00FA10E4">
      <w:pPr>
        <w:spacing w:after="0"/>
        <w:jc w:val="both"/>
        <w:rPr>
          <w:rFonts w:ascii="Abadi" w:hAnsi="Abadi" w:cs="Calibri"/>
          <w:bCs/>
          <w:sz w:val="24"/>
          <w:szCs w:val="24"/>
          <w:lang w:eastAsia="x-none"/>
        </w:rPr>
      </w:pPr>
      <w:r w:rsidRPr="00051A53">
        <w:rPr>
          <w:rFonts w:ascii="Abadi" w:hAnsi="Abadi" w:cs="Calibri"/>
          <w:bCs/>
          <w:sz w:val="24"/>
          <w:szCs w:val="24"/>
          <w:lang w:eastAsia="x-none"/>
        </w:rPr>
        <w:t>En cuanto al Plan Operativo Anual (POA) 20</w:t>
      </w:r>
      <w:r w:rsidR="00B00514" w:rsidRPr="00051A53">
        <w:rPr>
          <w:rFonts w:ascii="Abadi" w:hAnsi="Abadi" w:cs="Calibri"/>
          <w:bCs/>
          <w:sz w:val="24"/>
          <w:szCs w:val="24"/>
          <w:lang w:eastAsia="x-none"/>
        </w:rPr>
        <w:t>2</w:t>
      </w:r>
      <w:r w:rsidR="00830789" w:rsidRPr="00051A53">
        <w:rPr>
          <w:rFonts w:ascii="Abadi" w:hAnsi="Abadi" w:cs="Calibri"/>
          <w:bCs/>
          <w:sz w:val="24"/>
          <w:szCs w:val="24"/>
          <w:lang w:eastAsia="x-none"/>
        </w:rPr>
        <w:t>3</w:t>
      </w:r>
      <w:r w:rsidRPr="00051A53">
        <w:rPr>
          <w:rFonts w:ascii="Abadi" w:hAnsi="Abadi" w:cs="Calibri"/>
          <w:bCs/>
          <w:sz w:val="24"/>
          <w:szCs w:val="24"/>
          <w:lang w:eastAsia="x-none"/>
        </w:rPr>
        <w:t xml:space="preserve">, </w:t>
      </w:r>
      <w:r w:rsidR="00447C8F" w:rsidRPr="00051A53">
        <w:rPr>
          <w:rFonts w:ascii="Abadi" w:hAnsi="Abadi" w:cs="Calibri"/>
          <w:bCs/>
          <w:sz w:val="24"/>
          <w:szCs w:val="24"/>
          <w:lang w:eastAsia="x-none"/>
        </w:rPr>
        <w:t xml:space="preserve">logramos completar </w:t>
      </w:r>
      <w:r w:rsidR="00972C9E" w:rsidRPr="00051A53">
        <w:rPr>
          <w:rFonts w:ascii="Abadi" w:hAnsi="Abadi" w:cs="Calibri"/>
          <w:bCs/>
          <w:color w:val="auto"/>
          <w:sz w:val="24"/>
          <w:szCs w:val="24"/>
          <w:lang w:eastAsia="x-none"/>
        </w:rPr>
        <w:t xml:space="preserve">un </w:t>
      </w:r>
      <w:r w:rsidR="00D060B7">
        <w:rPr>
          <w:rFonts w:ascii="Abadi" w:hAnsi="Abadi" w:cs="Calibri"/>
          <w:bCs/>
          <w:color w:val="auto"/>
          <w:sz w:val="24"/>
          <w:szCs w:val="24"/>
          <w:lang w:eastAsia="x-none"/>
        </w:rPr>
        <w:t>100</w:t>
      </w:r>
      <w:r w:rsidR="00972C9E" w:rsidRPr="00051A53">
        <w:rPr>
          <w:rFonts w:ascii="Abadi" w:hAnsi="Abadi" w:cs="Calibri"/>
          <w:bCs/>
          <w:color w:val="auto"/>
          <w:sz w:val="24"/>
          <w:szCs w:val="24"/>
          <w:lang w:eastAsia="x-none"/>
        </w:rPr>
        <w:t xml:space="preserve">% </w:t>
      </w:r>
      <w:r w:rsidR="00830789" w:rsidRPr="00051A53">
        <w:rPr>
          <w:rFonts w:ascii="Abadi" w:hAnsi="Abadi" w:cs="Calibri"/>
          <w:bCs/>
          <w:color w:val="auto"/>
          <w:sz w:val="24"/>
          <w:szCs w:val="24"/>
          <w:lang w:eastAsia="x-none"/>
        </w:rPr>
        <w:t>de nuestras metas trimestrales</w:t>
      </w:r>
      <w:r w:rsidR="002D0675" w:rsidRPr="00051A53">
        <w:rPr>
          <w:rFonts w:ascii="Abadi" w:hAnsi="Abadi" w:cs="Calibri"/>
          <w:bCs/>
          <w:sz w:val="24"/>
          <w:szCs w:val="24"/>
          <w:lang w:eastAsia="x-none"/>
        </w:rPr>
        <w:t>, p</w:t>
      </w:r>
      <w:r w:rsidRPr="00051A53">
        <w:rPr>
          <w:rFonts w:ascii="Abadi" w:hAnsi="Abadi" w:cs="Calibri"/>
          <w:bCs/>
          <w:sz w:val="24"/>
          <w:szCs w:val="24"/>
          <w:lang w:eastAsia="x-none"/>
        </w:rPr>
        <w:t>orcentaje general del total de indicadores</w:t>
      </w:r>
      <w:r w:rsidR="008F5C20" w:rsidRPr="00051A53">
        <w:rPr>
          <w:rFonts w:ascii="Abadi" w:hAnsi="Abadi" w:cs="Calibri"/>
          <w:bCs/>
          <w:sz w:val="24"/>
          <w:szCs w:val="24"/>
          <w:lang w:eastAsia="x-none"/>
        </w:rPr>
        <w:t xml:space="preserve"> de gestión.</w:t>
      </w:r>
      <w:r w:rsidRPr="00FA10E4">
        <w:rPr>
          <w:rFonts w:ascii="Abadi" w:hAnsi="Abadi" w:cs="Calibri"/>
          <w:bCs/>
          <w:sz w:val="24"/>
          <w:szCs w:val="24"/>
          <w:lang w:eastAsia="x-none"/>
        </w:rPr>
        <w:t xml:space="preserve"> </w:t>
      </w:r>
    </w:p>
    <w:p w14:paraId="6D85C9B2" w14:textId="77777777" w:rsidR="004952A7" w:rsidRPr="00FA10E4" w:rsidRDefault="004952A7" w:rsidP="00FA10E4">
      <w:pPr>
        <w:spacing w:after="0"/>
        <w:jc w:val="both"/>
        <w:rPr>
          <w:rFonts w:ascii="Abadi" w:hAnsi="Abadi" w:cs="Calibri"/>
          <w:bCs/>
          <w:sz w:val="24"/>
          <w:szCs w:val="24"/>
          <w:lang w:eastAsia="x-none"/>
        </w:rPr>
      </w:pPr>
    </w:p>
    <w:p w14:paraId="1F5A1EA4" w14:textId="77777777" w:rsidR="002815DD" w:rsidRPr="00FA10E4" w:rsidRDefault="004952A7" w:rsidP="00FA10E4">
      <w:pPr>
        <w:spacing w:after="0"/>
        <w:jc w:val="both"/>
        <w:rPr>
          <w:rFonts w:ascii="Abadi" w:hAnsi="Abadi" w:cs="Calibri"/>
          <w:b/>
          <w:color w:val="002060"/>
          <w:sz w:val="24"/>
          <w:szCs w:val="24"/>
          <w:lang w:eastAsia="x-none"/>
        </w:rPr>
      </w:pPr>
      <w:r w:rsidRPr="00FA10E4">
        <w:rPr>
          <w:rFonts w:ascii="Abadi" w:hAnsi="Abadi" w:cs="Calibri"/>
          <w:b/>
          <w:color w:val="002060"/>
          <w:sz w:val="24"/>
          <w:szCs w:val="24"/>
          <w:lang w:eastAsia="x-none"/>
        </w:rPr>
        <w:t>Eje 1 Fortalecimiento Institucional:</w:t>
      </w:r>
    </w:p>
    <w:p w14:paraId="0B69ED4A" w14:textId="77777777" w:rsidR="00D11969" w:rsidRPr="00FA10E4" w:rsidRDefault="00D11969" w:rsidP="00FA10E4">
      <w:pPr>
        <w:spacing w:after="0"/>
        <w:jc w:val="both"/>
        <w:rPr>
          <w:rFonts w:ascii="Abadi" w:hAnsi="Abadi" w:cs="Calibri"/>
          <w:bCs/>
          <w:sz w:val="24"/>
          <w:szCs w:val="24"/>
          <w:lang w:eastAsia="x-none"/>
        </w:rPr>
      </w:pPr>
    </w:p>
    <w:p w14:paraId="34AE68AD" w14:textId="77777777" w:rsidR="00FA10E4" w:rsidRPr="00FA10E4" w:rsidRDefault="00FA10E4" w:rsidP="00FA10E4">
      <w:pPr>
        <w:contextualSpacing/>
        <w:jc w:val="both"/>
        <w:rPr>
          <w:rFonts w:ascii="Abadi" w:hAnsi="Abadi"/>
          <w:color w:val="auto"/>
          <w:sz w:val="24"/>
          <w:szCs w:val="24"/>
        </w:rPr>
      </w:pPr>
      <w:r w:rsidRPr="00FA10E4">
        <w:rPr>
          <w:rFonts w:ascii="Abadi" w:hAnsi="Abadi"/>
          <w:color w:val="auto"/>
          <w:sz w:val="24"/>
          <w:szCs w:val="24"/>
        </w:rPr>
        <w:t>En este período la institución continuó trabajando en los 3 pilares sobre los que descansa el fortalecimiento institucional de la Autoridad Nacional de Asuntos Marítimos, los cuales son:</w:t>
      </w:r>
    </w:p>
    <w:p w14:paraId="52D92537" w14:textId="2AED0B1C" w:rsidR="00E27481" w:rsidRPr="00E12B79" w:rsidRDefault="00E27481" w:rsidP="00E27481">
      <w:pPr>
        <w:pStyle w:val="ListParagraph"/>
        <w:numPr>
          <w:ilvl w:val="0"/>
          <w:numId w:val="44"/>
        </w:numPr>
        <w:spacing w:after="0"/>
        <w:jc w:val="both"/>
        <w:rPr>
          <w:rFonts w:ascii="Abadi" w:hAnsi="Abadi"/>
          <w:spacing w:val="16"/>
          <w:sz w:val="24"/>
          <w:szCs w:val="24"/>
        </w:rPr>
      </w:pPr>
      <w:r w:rsidRPr="00E12B79">
        <w:rPr>
          <w:rFonts w:ascii="Abadi" w:hAnsi="Abadi"/>
          <w:spacing w:val="17"/>
          <w:sz w:val="24"/>
          <w:szCs w:val="24"/>
        </w:rPr>
        <w:t>Cumplimiento rutinario de todos</w:t>
      </w:r>
      <w:r w:rsidRPr="00E12B79">
        <w:rPr>
          <w:rFonts w:ascii="Abadi" w:hAnsi="Abadi"/>
          <w:spacing w:val="16"/>
          <w:sz w:val="24"/>
          <w:szCs w:val="24"/>
        </w:rPr>
        <w:t xml:space="preserve"> </w:t>
      </w:r>
      <w:r w:rsidRPr="00E12B79">
        <w:rPr>
          <w:rFonts w:ascii="Abadi" w:hAnsi="Abadi"/>
          <w:spacing w:val="12"/>
          <w:sz w:val="24"/>
          <w:szCs w:val="24"/>
        </w:rPr>
        <w:t xml:space="preserve">los </w:t>
      </w:r>
      <w:r w:rsidRPr="00E12B79">
        <w:rPr>
          <w:rFonts w:ascii="Abadi" w:hAnsi="Abadi"/>
          <w:spacing w:val="13"/>
          <w:sz w:val="24"/>
          <w:szCs w:val="24"/>
        </w:rPr>
        <w:t>procedimientos</w:t>
      </w:r>
      <w:r w:rsidRPr="00E12B79">
        <w:rPr>
          <w:rFonts w:ascii="Abadi" w:hAnsi="Abadi"/>
          <w:spacing w:val="18"/>
          <w:sz w:val="24"/>
          <w:szCs w:val="24"/>
        </w:rPr>
        <w:t xml:space="preserve"> </w:t>
      </w:r>
      <w:r w:rsidRPr="00E12B79">
        <w:rPr>
          <w:rFonts w:ascii="Abadi" w:hAnsi="Abadi"/>
          <w:spacing w:val="17"/>
          <w:sz w:val="24"/>
          <w:szCs w:val="24"/>
        </w:rPr>
        <w:t>establecidos</w:t>
      </w:r>
      <w:r w:rsidRPr="00E12B79">
        <w:rPr>
          <w:rFonts w:ascii="Abadi" w:hAnsi="Abadi"/>
          <w:spacing w:val="18"/>
          <w:sz w:val="24"/>
          <w:szCs w:val="24"/>
        </w:rPr>
        <w:t xml:space="preserve"> mediante</w:t>
      </w:r>
      <w:r w:rsidRPr="00E12B79">
        <w:rPr>
          <w:rFonts w:ascii="Abadi" w:hAnsi="Abadi"/>
          <w:spacing w:val="19"/>
          <w:sz w:val="24"/>
          <w:szCs w:val="24"/>
        </w:rPr>
        <w:t xml:space="preserve"> </w:t>
      </w:r>
      <w:r w:rsidRPr="00E12B79">
        <w:rPr>
          <w:rFonts w:ascii="Abadi" w:hAnsi="Abadi"/>
          <w:spacing w:val="15"/>
          <w:sz w:val="24"/>
          <w:szCs w:val="24"/>
        </w:rPr>
        <w:t>leyes o</w:t>
      </w:r>
      <w:r w:rsidRPr="00E12B79">
        <w:rPr>
          <w:rFonts w:ascii="Abadi" w:hAnsi="Abadi"/>
          <w:spacing w:val="60"/>
          <w:sz w:val="24"/>
          <w:szCs w:val="24"/>
        </w:rPr>
        <w:t xml:space="preserve"> </w:t>
      </w:r>
      <w:r w:rsidRPr="00E12B79">
        <w:rPr>
          <w:rFonts w:ascii="Abadi" w:hAnsi="Abadi"/>
          <w:spacing w:val="17"/>
          <w:sz w:val="24"/>
          <w:szCs w:val="24"/>
        </w:rPr>
        <w:t>reglamentos por</w:t>
      </w:r>
      <w:r w:rsidRPr="00E12B79">
        <w:rPr>
          <w:rFonts w:ascii="Abadi" w:hAnsi="Abadi"/>
          <w:spacing w:val="13"/>
          <w:sz w:val="24"/>
          <w:szCs w:val="24"/>
        </w:rPr>
        <w:t xml:space="preserve"> </w:t>
      </w:r>
      <w:r w:rsidRPr="00E12B79">
        <w:rPr>
          <w:rFonts w:ascii="Abadi" w:hAnsi="Abadi"/>
          <w:spacing w:val="10"/>
          <w:sz w:val="24"/>
          <w:szCs w:val="24"/>
        </w:rPr>
        <w:t>las instituciones competentes, destacando</w:t>
      </w:r>
      <w:r w:rsidRPr="00E12B79">
        <w:rPr>
          <w:rFonts w:ascii="Abadi" w:hAnsi="Abadi"/>
          <w:sz w:val="24"/>
          <w:szCs w:val="24"/>
        </w:rPr>
        <w:t xml:space="preserve"> </w:t>
      </w:r>
      <w:r w:rsidRPr="00E12B79">
        <w:rPr>
          <w:rFonts w:ascii="Abadi" w:hAnsi="Abadi"/>
          <w:spacing w:val="11"/>
          <w:sz w:val="24"/>
          <w:szCs w:val="24"/>
        </w:rPr>
        <w:t>la</w:t>
      </w:r>
      <w:r w:rsidRPr="00E12B79">
        <w:rPr>
          <w:rFonts w:ascii="Abadi" w:hAnsi="Abadi"/>
          <w:spacing w:val="13"/>
          <w:sz w:val="24"/>
          <w:szCs w:val="24"/>
        </w:rPr>
        <w:t xml:space="preserve"> implementación al 100% del Sistema para diagnóstico de las Normas Básicas de Control Interno (NOBACI), de la Contraloría General de la República</w:t>
      </w:r>
      <w:r w:rsidR="0027733B">
        <w:rPr>
          <w:rFonts w:ascii="Abadi" w:hAnsi="Abadi"/>
          <w:spacing w:val="13"/>
          <w:sz w:val="24"/>
          <w:szCs w:val="24"/>
        </w:rPr>
        <w:t>;</w:t>
      </w:r>
      <w:r w:rsidRPr="00E12B79">
        <w:rPr>
          <w:rFonts w:ascii="Abadi" w:hAnsi="Abadi"/>
          <w:spacing w:val="13"/>
          <w:sz w:val="24"/>
          <w:szCs w:val="24"/>
        </w:rPr>
        <w:t xml:space="preserve"> seguido de un </w:t>
      </w:r>
      <w:r>
        <w:rPr>
          <w:rFonts w:ascii="Abadi" w:hAnsi="Abadi"/>
          <w:spacing w:val="11"/>
          <w:sz w:val="24"/>
          <w:szCs w:val="24"/>
        </w:rPr>
        <w:t>9</w:t>
      </w:r>
      <w:r w:rsidR="00A10219">
        <w:rPr>
          <w:rFonts w:ascii="Abadi" w:hAnsi="Abadi"/>
          <w:spacing w:val="11"/>
          <w:sz w:val="24"/>
          <w:szCs w:val="24"/>
        </w:rPr>
        <w:t>0</w:t>
      </w:r>
      <w:r w:rsidRPr="00E12B79">
        <w:rPr>
          <w:rFonts w:ascii="Abadi" w:hAnsi="Abadi"/>
          <w:spacing w:val="11"/>
          <w:sz w:val="24"/>
          <w:szCs w:val="24"/>
        </w:rPr>
        <w:t xml:space="preserve">% en </w:t>
      </w:r>
      <w:r w:rsidRPr="00E12B79">
        <w:rPr>
          <w:rFonts w:ascii="Abadi" w:hAnsi="Abadi"/>
          <w:sz w:val="24"/>
          <w:szCs w:val="24"/>
        </w:rPr>
        <w:t xml:space="preserve">Contrataciones Públicas, </w:t>
      </w:r>
      <w:r w:rsidR="00CF340D">
        <w:rPr>
          <w:rFonts w:ascii="Abadi" w:hAnsi="Abadi"/>
          <w:sz w:val="24"/>
          <w:szCs w:val="24"/>
        </w:rPr>
        <w:t>99</w:t>
      </w:r>
      <w:r w:rsidRPr="00E12B79">
        <w:rPr>
          <w:rFonts w:ascii="Abadi" w:hAnsi="Abadi"/>
          <w:spacing w:val="34"/>
          <w:sz w:val="24"/>
          <w:szCs w:val="24"/>
        </w:rPr>
        <w:t xml:space="preserve">% en </w:t>
      </w:r>
      <w:r w:rsidRPr="00E12B79">
        <w:rPr>
          <w:rFonts w:ascii="Abadi" w:hAnsi="Abadi"/>
          <w:spacing w:val="17"/>
          <w:sz w:val="24"/>
          <w:szCs w:val="24"/>
        </w:rPr>
        <w:t>Transparencia</w:t>
      </w:r>
      <w:r w:rsidRPr="00E12B79">
        <w:rPr>
          <w:rFonts w:ascii="Abadi" w:hAnsi="Abadi"/>
          <w:spacing w:val="42"/>
          <w:sz w:val="24"/>
          <w:szCs w:val="24"/>
        </w:rPr>
        <w:t xml:space="preserve"> </w:t>
      </w:r>
      <w:r w:rsidRPr="00E12B79">
        <w:rPr>
          <w:rFonts w:ascii="Abadi" w:hAnsi="Abadi"/>
          <w:spacing w:val="17"/>
          <w:sz w:val="24"/>
          <w:szCs w:val="24"/>
        </w:rPr>
        <w:t>Gubernamental</w:t>
      </w:r>
      <w:r w:rsidRPr="00E12B79">
        <w:rPr>
          <w:rFonts w:ascii="Abadi" w:hAnsi="Abadi"/>
          <w:spacing w:val="13"/>
          <w:sz w:val="24"/>
          <w:szCs w:val="24"/>
        </w:rPr>
        <w:t xml:space="preserve">, </w:t>
      </w:r>
      <w:r w:rsidR="00CF340D">
        <w:rPr>
          <w:rFonts w:ascii="Abadi" w:hAnsi="Abadi"/>
          <w:spacing w:val="13"/>
          <w:sz w:val="24"/>
          <w:szCs w:val="24"/>
        </w:rPr>
        <w:t>97</w:t>
      </w:r>
      <w:r w:rsidRPr="00E12B79">
        <w:rPr>
          <w:rFonts w:ascii="Abadi" w:hAnsi="Abadi"/>
          <w:spacing w:val="13"/>
          <w:sz w:val="24"/>
          <w:szCs w:val="24"/>
        </w:rPr>
        <w:t xml:space="preserve">% en el Sistema de Monitoreo de la Administración Pública (SISMAP) </w:t>
      </w:r>
      <w:r w:rsidRPr="00E12B79">
        <w:rPr>
          <w:rFonts w:ascii="Abadi" w:hAnsi="Abadi"/>
          <w:sz w:val="24"/>
          <w:szCs w:val="24"/>
        </w:rPr>
        <w:t>y</w:t>
      </w:r>
      <w:r w:rsidRPr="00E12B79">
        <w:rPr>
          <w:rFonts w:ascii="Abadi" w:hAnsi="Abadi"/>
          <w:spacing w:val="1"/>
          <w:sz w:val="24"/>
          <w:szCs w:val="24"/>
        </w:rPr>
        <w:t xml:space="preserve"> </w:t>
      </w:r>
      <w:r>
        <w:rPr>
          <w:rFonts w:ascii="Abadi" w:hAnsi="Abadi"/>
          <w:spacing w:val="1"/>
          <w:sz w:val="24"/>
          <w:szCs w:val="24"/>
        </w:rPr>
        <w:t xml:space="preserve">se </w:t>
      </w:r>
      <w:r w:rsidRPr="00E12B79">
        <w:rPr>
          <w:rFonts w:ascii="Abadi" w:hAnsi="Abadi"/>
          <w:spacing w:val="17"/>
          <w:sz w:val="24"/>
          <w:szCs w:val="24"/>
        </w:rPr>
        <w:t>continúa</w:t>
      </w:r>
      <w:r w:rsidRPr="00E12B79">
        <w:rPr>
          <w:rFonts w:ascii="Abadi" w:hAnsi="Abadi"/>
          <w:spacing w:val="18"/>
          <w:sz w:val="24"/>
          <w:szCs w:val="24"/>
        </w:rPr>
        <w:t xml:space="preserve"> </w:t>
      </w:r>
      <w:r w:rsidRPr="00E12B79">
        <w:rPr>
          <w:rFonts w:ascii="Abadi" w:hAnsi="Abadi"/>
          <w:spacing w:val="17"/>
          <w:sz w:val="24"/>
          <w:szCs w:val="24"/>
        </w:rPr>
        <w:t>trabajando</w:t>
      </w:r>
      <w:r w:rsidRPr="00E12B79">
        <w:rPr>
          <w:rFonts w:ascii="Abadi" w:hAnsi="Abadi"/>
          <w:spacing w:val="42"/>
          <w:sz w:val="24"/>
          <w:szCs w:val="24"/>
        </w:rPr>
        <w:t xml:space="preserve"> </w:t>
      </w:r>
      <w:r w:rsidRPr="00E12B79">
        <w:rPr>
          <w:rFonts w:ascii="Abadi" w:hAnsi="Abadi"/>
          <w:spacing w:val="14"/>
          <w:sz w:val="24"/>
          <w:szCs w:val="24"/>
        </w:rPr>
        <w:t>para</w:t>
      </w:r>
      <w:r w:rsidRPr="00E12B79">
        <w:rPr>
          <w:rFonts w:ascii="Abadi" w:hAnsi="Abadi"/>
          <w:spacing w:val="42"/>
          <w:sz w:val="24"/>
          <w:szCs w:val="24"/>
        </w:rPr>
        <w:t xml:space="preserve"> </w:t>
      </w:r>
      <w:r w:rsidRPr="00E12B79">
        <w:rPr>
          <w:rFonts w:ascii="Abadi" w:hAnsi="Abadi"/>
          <w:spacing w:val="16"/>
          <w:sz w:val="24"/>
          <w:szCs w:val="24"/>
        </w:rPr>
        <w:t>mejorar</w:t>
      </w:r>
      <w:r w:rsidRPr="00E12B79">
        <w:rPr>
          <w:rFonts w:ascii="Abadi" w:hAnsi="Abadi"/>
          <w:spacing w:val="39"/>
          <w:sz w:val="24"/>
          <w:szCs w:val="24"/>
        </w:rPr>
        <w:t xml:space="preserve"> </w:t>
      </w:r>
      <w:r w:rsidRPr="00E12B79">
        <w:rPr>
          <w:rFonts w:ascii="Abadi" w:hAnsi="Abadi"/>
          <w:spacing w:val="17"/>
          <w:sz w:val="24"/>
          <w:szCs w:val="24"/>
        </w:rPr>
        <w:t>los demás</w:t>
      </w:r>
      <w:r w:rsidRPr="00E12B79">
        <w:rPr>
          <w:rFonts w:ascii="Abadi" w:hAnsi="Abadi"/>
          <w:spacing w:val="41"/>
          <w:sz w:val="24"/>
          <w:szCs w:val="24"/>
        </w:rPr>
        <w:t xml:space="preserve"> </w:t>
      </w:r>
      <w:r w:rsidRPr="00E12B79">
        <w:rPr>
          <w:rFonts w:ascii="Abadi" w:hAnsi="Abadi"/>
          <w:spacing w:val="18"/>
          <w:sz w:val="24"/>
          <w:szCs w:val="24"/>
        </w:rPr>
        <w:t>indicadores</w:t>
      </w:r>
      <w:r w:rsidRPr="00E12B79">
        <w:rPr>
          <w:rFonts w:ascii="Abadi" w:hAnsi="Abadi"/>
          <w:spacing w:val="44"/>
          <w:sz w:val="24"/>
          <w:szCs w:val="24"/>
        </w:rPr>
        <w:t xml:space="preserve"> </w:t>
      </w:r>
      <w:r w:rsidRPr="00E12B79">
        <w:rPr>
          <w:rFonts w:ascii="Abadi" w:hAnsi="Abadi"/>
          <w:sz w:val="24"/>
          <w:szCs w:val="24"/>
        </w:rPr>
        <w:t>de</w:t>
      </w:r>
      <w:r w:rsidRPr="00E12B79">
        <w:rPr>
          <w:rFonts w:ascii="Abadi" w:hAnsi="Abadi"/>
          <w:spacing w:val="41"/>
          <w:sz w:val="24"/>
          <w:szCs w:val="24"/>
        </w:rPr>
        <w:t xml:space="preserve"> </w:t>
      </w:r>
      <w:r w:rsidRPr="00E12B79">
        <w:rPr>
          <w:rFonts w:ascii="Abadi" w:hAnsi="Abadi"/>
          <w:spacing w:val="16"/>
          <w:sz w:val="24"/>
          <w:szCs w:val="24"/>
        </w:rPr>
        <w:t>gestión.</w:t>
      </w:r>
    </w:p>
    <w:p w14:paraId="157B2D9D" w14:textId="77777777" w:rsidR="00042D9B" w:rsidRPr="00FA10E4" w:rsidRDefault="00042D9B" w:rsidP="00042D9B">
      <w:pPr>
        <w:pStyle w:val="ListParagraph"/>
        <w:spacing w:after="0"/>
        <w:jc w:val="both"/>
        <w:rPr>
          <w:rFonts w:ascii="Abadi" w:hAnsi="Abadi"/>
          <w:color w:val="auto"/>
          <w:spacing w:val="16"/>
          <w:sz w:val="24"/>
          <w:szCs w:val="24"/>
        </w:rPr>
      </w:pPr>
    </w:p>
    <w:p w14:paraId="29269431" w14:textId="561E67A7" w:rsidR="00FA10E4" w:rsidRPr="00042D9B" w:rsidRDefault="00FA10E4" w:rsidP="00FA10E4">
      <w:pPr>
        <w:pStyle w:val="ListParagraph"/>
        <w:numPr>
          <w:ilvl w:val="0"/>
          <w:numId w:val="45"/>
        </w:numPr>
        <w:spacing w:after="0"/>
        <w:jc w:val="both"/>
        <w:rPr>
          <w:rFonts w:ascii="Abadi" w:hAnsi="Abadi"/>
          <w:color w:val="auto"/>
          <w:sz w:val="24"/>
          <w:szCs w:val="24"/>
          <w:lang w:val="es-ES"/>
        </w:rPr>
      </w:pP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Posicionamiento internacional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 xml:space="preserve">de </w:t>
      </w:r>
      <w:r w:rsidRPr="00FA10E4">
        <w:rPr>
          <w:rFonts w:ascii="Abadi" w:hAnsi="Abadi"/>
          <w:color w:val="auto"/>
          <w:spacing w:val="9"/>
          <w:sz w:val="24"/>
          <w:szCs w:val="24"/>
        </w:rPr>
        <w:t xml:space="preserve">la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ANAMAR, </w:t>
      </w:r>
      <w:r w:rsidRPr="00FA10E4">
        <w:rPr>
          <w:rFonts w:ascii="Abadi" w:hAnsi="Abadi"/>
          <w:color w:val="auto"/>
          <w:sz w:val="24"/>
          <w:szCs w:val="24"/>
        </w:rPr>
        <w:t xml:space="preserve">durante este </w:t>
      </w:r>
      <w:r w:rsidR="001830DA">
        <w:rPr>
          <w:rFonts w:ascii="Abadi" w:hAnsi="Abadi"/>
          <w:color w:val="auto"/>
          <w:sz w:val="24"/>
          <w:szCs w:val="24"/>
        </w:rPr>
        <w:t>cuarto</w:t>
      </w:r>
      <w:r w:rsidRPr="00FA10E4">
        <w:rPr>
          <w:rFonts w:ascii="Abadi" w:hAnsi="Abadi"/>
          <w:color w:val="auto"/>
          <w:sz w:val="24"/>
          <w:szCs w:val="24"/>
        </w:rPr>
        <w:t xml:space="preserve"> </w:t>
      </w:r>
      <w:r w:rsidR="007408E0">
        <w:rPr>
          <w:rFonts w:ascii="Abadi" w:hAnsi="Abadi"/>
          <w:color w:val="auto"/>
          <w:sz w:val="24"/>
          <w:szCs w:val="24"/>
        </w:rPr>
        <w:t>tri</w:t>
      </w:r>
      <w:r w:rsidRPr="00FA10E4">
        <w:rPr>
          <w:rFonts w:ascii="Abadi" w:hAnsi="Abadi"/>
          <w:color w:val="auto"/>
          <w:sz w:val="24"/>
          <w:szCs w:val="24"/>
        </w:rPr>
        <w:t>mestre 202</w:t>
      </w:r>
      <w:r w:rsidR="007408E0">
        <w:rPr>
          <w:rFonts w:ascii="Abadi" w:hAnsi="Abadi"/>
          <w:color w:val="auto"/>
          <w:sz w:val="24"/>
          <w:szCs w:val="24"/>
        </w:rPr>
        <w:t>3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en cumplimiento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de la Ley</w:t>
      </w:r>
      <w:r w:rsidRPr="00FA10E4">
        <w:rPr>
          <w:rFonts w:ascii="Abadi" w:hAnsi="Abadi"/>
          <w:color w:val="auto"/>
          <w:spacing w:val="12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66 - 07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 xml:space="preserve">que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la crea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 xml:space="preserve">,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2"/>
          <w:sz w:val="24"/>
          <w:szCs w:val="24"/>
        </w:rPr>
        <w:t>del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Reglamento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323</w:t>
      </w:r>
      <w:r w:rsidRPr="00FA10E4">
        <w:rPr>
          <w:rFonts w:ascii="Abadi" w:hAnsi="Abadi"/>
          <w:color w:val="auto"/>
          <w:spacing w:val="-35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-</w:t>
      </w:r>
      <w:r w:rsidRPr="00FA10E4">
        <w:rPr>
          <w:rFonts w:ascii="Abadi" w:hAnsi="Abadi"/>
          <w:color w:val="auto"/>
          <w:spacing w:val="-3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2"/>
          <w:sz w:val="24"/>
          <w:szCs w:val="24"/>
        </w:rPr>
        <w:t>12,</w:t>
      </w:r>
      <w:r w:rsidRPr="00FA10E4">
        <w:rPr>
          <w:rFonts w:ascii="Abadi" w:hAnsi="Abadi"/>
          <w:color w:val="auto"/>
          <w:spacing w:val="5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en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coordinación</w:t>
      </w:r>
      <w:r w:rsidRPr="00FA10E4">
        <w:rPr>
          <w:rFonts w:ascii="Abadi" w:hAnsi="Abadi"/>
          <w:color w:val="auto"/>
          <w:spacing w:val="63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2"/>
          <w:sz w:val="24"/>
          <w:szCs w:val="24"/>
        </w:rPr>
        <w:t>con</w:t>
      </w:r>
      <w:r w:rsidRPr="00FA10E4">
        <w:rPr>
          <w:rFonts w:ascii="Abadi" w:hAnsi="Abadi"/>
          <w:color w:val="auto"/>
          <w:spacing w:val="63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el</w:t>
      </w:r>
      <w:r w:rsidRPr="00FA10E4">
        <w:rPr>
          <w:rFonts w:ascii="Abadi" w:hAnsi="Abadi"/>
          <w:color w:val="auto"/>
          <w:spacing w:val="2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Ministerio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 xml:space="preserve">de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Relaciones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Exteriores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>demás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instituciones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vinculadas al</w:t>
      </w:r>
      <w:r w:rsidRPr="00FA10E4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sector marino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marítimo </w:t>
      </w:r>
      <w:r w:rsidRPr="00FA10E4">
        <w:rPr>
          <w:rFonts w:ascii="Abadi" w:hAnsi="Abadi"/>
          <w:color w:val="auto"/>
          <w:sz w:val="24"/>
          <w:szCs w:val="24"/>
        </w:rPr>
        <w:t>a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 xml:space="preserve">nivel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nacional </w:t>
      </w:r>
      <w:r w:rsidRPr="00FA10E4">
        <w:rPr>
          <w:rFonts w:ascii="Abadi" w:hAnsi="Abadi"/>
          <w:color w:val="auto"/>
          <w:sz w:val="24"/>
          <w:szCs w:val="24"/>
        </w:rPr>
        <w:t>e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internacional,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se</w:t>
      </w:r>
      <w:r w:rsidRPr="00FA10E4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continuó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 trabajando en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defensa de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los intereses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 marítimos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de la</w:t>
      </w:r>
      <w:r w:rsidRPr="00FA10E4">
        <w:rPr>
          <w:rFonts w:ascii="Abadi" w:hAnsi="Abadi"/>
          <w:color w:val="auto"/>
          <w:spacing w:val="3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República</w:t>
      </w:r>
      <w:r w:rsidRPr="00FA10E4">
        <w:rPr>
          <w:rFonts w:ascii="Abadi" w:hAnsi="Abadi"/>
          <w:color w:val="auto"/>
          <w:spacing w:val="43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Dominicana.</w:t>
      </w:r>
    </w:p>
    <w:p w14:paraId="3C4A326E" w14:textId="77777777" w:rsidR="00042D9B" w:rsidRPr="00FA10E4" w:rsidRDefault="00042D9B" w:rsidP="00042D9B">
      <w:pPr>
        <w:pStyle w:val="ListParagraph"/>
        <w:spacing w:after="0"/>
        <w:ind w:left="795"/>
        <w:jc w:val="both"/>
        <w:rPr>
          <w:rFonts w:ascii="Abadi" w:hAnsi="Abadi"/>
          <w:color w:val="auto"/>
          <w:sz w:val="24"/>
          <w:szCs w:val="24"/>
          <w:lang w:val="es-ES"/>
        </w:rPr>
      </w:pPr>
    </w:p>
    <w:p w14:paraId="480FEC80" w14:textId="2CFA5C44" w:rsidR="00FA10E4" w:rsidRPr="00042D9B" w:rsidRDefault="00FA10E4" w:rsidP="00FA10E4">
      <w:pPr>
        <w:pStyle w:val="ListParagraph"/>
        <w:numPr>
          <w:ilvl w:val="0"/>
          <w:numId w:val="45"/>
        </w:numPr>
        <w:spacing w:after="0"/>
        <w:jc w:val="both"/>
        <w:rPr>
          <w:rFonts w:ascii="Abadi" w:hAnsi="Abadi"/>
          <w:color w:val="auto"/>
          <w:sz w:val="24"/>
          <w:szCs w:val="24"/>
          <w:lang w:val="es-419"/>
        </w:rPr>
      </w:pP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Fortalecimiento de las capacidades técnico-científicas de su personal mediante la interacción con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instituciones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nacionales e internacionales</w:t>
      </w:r>
      <w:r w:rsidRPr="00FA10E4">
        <w:rPr>
          <w:rFonts w:ascii="Abadi" w:hAnsi="Abadi"/>
          <w:color w:val="auto"/>
          <w:spacing w:val="1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en</w:t>
      </w:r>
      <w:r w:rsidRPr="00FA10E4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proyectos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científicos, con la finalidad de intercambiar conocimientos y experiencias en el área de la ciencia y tecnologías marinas</w:t>
      </w:r>
      <w:r w:rsidR="004D688C">
        <w:rPr>
          <w:rFonts w:ascii="Abadi" w:hAnsi="Abadi"/>
          <w:color w:val="auto"/>
          <w:spacing w:val="17"/>
          <w:sz w:val="24"/>
          <w:szCs w:val="24"/>
        </w:rPr>
        <w:t>.</w:t>
      </w:r>
    </w:p>
    <w:p w14:paraId="330DA4E7" w14:textId="77777777" w:rsidR="007408E0" w:rsidRPr="00FA10E4" w:rsidRDefault="007408E0" w:rsidP="00FA10E4">
      <w:pPr>
        <w:contextualSpacing/>
        <w:jc w:val="both"/>
        <w:rPr>
          <w:rFonts w:ascii="Abadi" w:hAnsi="Abadi"/>
          <w:color w:val="auto"/>
          <w:sz w:val="24"/>
          <w:szCs w:val="24"/>
          <w:lang w:val="es-419"/>
        </w:rPr>
      </w:pPr>
    </w:p>
    <w:p w14:paraId="52208970" w14:textId="77777777" w:rsidR="00FA10E4" w:rsidRPr="00FA10E4" w:rsidRDefault="00FA10E4" w:rsidP="00FA10E4">
      <w:pPr>
        <w:contextualSpacing/>
        <w:jc w:val="both"/>
        <w:rPr>
          <w:rFonts w:ascii="Abadi" w:hAnsi="Abadi"/>
          <w:color w:val="auto"/>
          <w:spacing w:val="16"/>
          <w:sz w:val="24"/>
          <w:szCs w:val="24"/>
        </w:rPr>
      </w:pPr>
      <w:bookmarkStart w:id="0" w:name="_Hlk107491112"/>
    </w:p>
    <w:bookmarkEnd w:id="0"/>
    <w:p w14:paraId="402CE428" w14:textId="77777777" w:rsidR="00F16585" w:rsidRPr="00FA10E4" w:rsidRDefault="00F16585" w:rsidP="00FA10E4">
      <w:pPr>
        <w:spacing w:after="0"/>
        <w:jc w:val="both"/>
        <w:rPr>
          <w:rFonts w:ascii="Abadi" w:hAnsi="Abadi" w:cs="Calibri"/>
          <w:bCs/>
          <w:sz w:val="24"/>
          <w:szCs w:val="24"/>
          <w:lang w:val="es-419" w:eastAsia="x-none"/>
        </w:rPr>
      </w:pPr>
    </w:p>
    <w:p w14:paraId="051FF241" w14:textId="28A032B3" w:rsidR="009443B3" w:rsidRPr="00FA10E4" w:rsidRDefault="00204285" w:rsidP="00FA10E4">
      <w:pPr>
        <w:spacing w:after="0"/>
        <w:jc w:val="both"/>
        <w:rPr>
          <w:rFonts w:ascii="Abadi" w:hAnsi="Abadi" w:cs="Calibri"/>
          <w:b/>
          <w:color w:val="002060"/>
          <w:sz w:val="24"/>
          <w:szCs w:val="24"/>
          <w:lang w:eastAsia="x-none"/>
        </w:rPr>
      </w:pPr>
      <w:r w:rsidRPr="00FA10E4">
        <w:rPr>
          <w:rFonts w:ascii="Abadi" w:hAnsi="Abadi" w:cs="Calibri"/>
          <w:b/>
          <w:color w:val="002060"/>
          <w:sz w:val="24"/>
          <w:szCs w:val="24"/>
          <w:lang w:eastAsia="x-none"/>
        </w:rPr>
        <w:t xml:space="preserve">Eje 2 </w:t>
      </w:r>
      <w:r w:rsidR="009443B3" w:rsidRPr="00FA10E4">
        <w:rPr>
          <w:rFonts w:ascii="Abadi" w:hAnsi="Abadi" w:cs="Calibri"/>
          <w:b/>
          <w:color w:val="002060"/>
          <w:sz w:val="24"/>
          <w:szCs w:val="24"/>
          <w:lang w:eastAsia="x-none"/>
        </w:rPr>
        <w:t>Promoción del Desarrollo y Fortalecimiento del Sector Marítimo y Marino Nacional.</w:t>
      </w:r>
    </w:p>
    <w:p w14:paraId="5BE88400" w14:textId="77777777" w:rsidR="00042D9B" w:rsidRDefault="00042D9B" w:rsidP="00FA10E4">
      <w:pPr>
        <w:contextualSpacing/>
        <w:jc w:val="both"/>
        <w:rPr>
          <w:rFonts w:ascii="Abadi" w:hAnsi="Abadi"/>
          <w:color w:val="auto"/>
          <w:sz w:val="24"/>
          <w:szCs w:val="24"/>
        </w:rPr>
      </w:pPr>
    </w:p>
    <w:p w14:paraId="0C513F53" w14:textId="0210E16D" w:rsidR="00FA10E4" w:rsidRPr="00FA10E4" w:rsidRDefault="00FA10E4" w:rsidP="00FA10E4">
      <w:pPr>
        <w:contextualSpacing/>
        <w:jc w:val="both"/>
        <w:rPr>
          <w:rFonts w:ascii="Abadi" w:hAnsi="Abadi"/>
          <w:color w:val="auto"/>
          <w:spacing w:val="16"/>
          <w:sz w:val="24"/>
          <w:szCs w:val="24"/>
        </w:rPr>
      </w:pPr>
      <w:r w:rsidRPr="00FA10E4">
        <w:rPr>
          <w:rFonts w:ascii="Abadi" w:hAnsi="Abadi"/>
          <w:color w:val="auto"/>
          <w:sz w:val="24"/>
          <w:szCs w:val="24"/>
        </w:rPr>
        <w:t>La</w:t>
      </w:r>
      <w:r w:rsidRPr="00FA10E4">
        <w:rPr>
          <w:rFonts w:ascii="Abadi" w:hAnsi="Abadi"/>
          <w:color w:val="auto"/>
          <w:spacing w:val="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Autoridad</w:t>
      </w:r>
      <w:r w:rsidRPr="00FA10E4">
        <w:rPr>
          <w:rFonts w:ascii="Abadi" w:hAnsi="Abadi"/>
          <w:color w:val="auto"/>
          <w:spacing w:val="6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Nacional</w:t>
      </w:r>
      <w:r w:rsidRPr="00FA10E4">
        <w:rPr>
          <w:rFonts w:ascii="Abadi" w:hAnsi="Abadi"/>
          <w:color w:val="auto"/>
          <w:spacing w:val="6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de</w:t>
      </w:r>
      <w:r w:rsidRPr="00FA10E4">
        <w:rPr>
          <w:rFonts w:ascii="Abadi" w:hAnsi="Abadi"/>
          <w:color w:val="auto"/>
          <w:spacing w:val="6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Asuntos</w:t>
      </w:r>
      <w:r w:rsidRPr="00FA10E4">
        <w:rPr>
          <w:rFonts w:ascii="Abadi" w:hAnsi="Abadi"/>
          <w:color w:val="auto"/>
          <w:spacing w:val="6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Marítimos,</w:t>
      </w:r>
      <w:r w:rsidRPr="00FA10E4">
        <w:rPr>
          <w:rFonts w:ascii="Abadi" w:hAnsi="Abadi"/>
          <w:color w:val="auto"/>
          <w:spacing w:val="72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>creada</w:t>
      </w:r>
      <w:r w:rsidRPr="00FA10E4">
        <w:rPr>
          <w:rFonts w:ascii="Abadi" w:hAnsi="Abadi"/>
          <w:color w:val="auto"/>
          <w:spacing w:val="6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>para</w:t>
      </w:r>
      <w:r w:rsidRPr="00FA10E4">
        <w:rPr>
          <w:rFonts w:ascii="Abadi" w:hAnsi="Abadi"/>
          <w:color w:val="auto"/>
          <w:spacing w:val="6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ejecutar la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función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principal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de</w:t>
      </w:r>
      <w:r w:rsidRPr="00FA10E4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 xml:space="preserve">velar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por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la</w:t>
      </w:r>
      <w:r w:rsidRPr="00FA10E4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investigación,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conservación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>aprovechamiento</w:t>
      </w:r>
      <w:r w:rsidRPr="00FA10E4">
        <w:rPr>
          <w:rFonts w:ascii="Abadi" w:hAnsi="Abadi"/>
          <w:color w:val="auto"/>
          <w:spacing w:val="1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sostenible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de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los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>recursos vivos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 xml:space="preserve"> y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no vivos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 xml:space="preserve"> del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mar,</w:t>
      </w:r>
      <w:r w:rsidRPr="00FA10E4">
        <w:rPr>
          <w:rFonts w:ascii="Abadi" w:hAnsi="Abadi"/>
          <w:color w:val="auto"/>
          <w:spacing w:val="43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del</w:t>
      </w:r>
      <w:r w:rsidRPr="00FA10E4">
        <w:rPr>
          <w:rFonts w:ascii="Abadi" w:hAnsi="Abadi"/>
          <w:color w:val="auto"/>
          <w:spacing w:val="4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>fondo</w:t>
      </w:r>
      <w:r w:rsidRPr="00FA10E4">
        <w:rPr>
          <w:rFonts w:ascii="Abadi" w:hAnsi="Abadi"/>
          <w:color w:val="auto"/>
          <w:spacing w:val="4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del</w:t>
      </w:r>
      <w:r w:rsidRPr="00FA10E4">
        <w:rPr>
          <w:rFonts w:ascii="Abadi" w:hAnsi="Abadi"/>
          <w:color w:val="auto"/>
          <w:spacing w:val="4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mar</w:t>
      </w:r>
      <w:r w:rsidRPr="00FA10E4">
        <w:rPr>
          <w:rFonts w:ascii="Abadi" w:hAnsi="Abadi"/>
          <w:color w:val="auto"/>
          <w:spacing w:val="46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4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2"/>
          <w:sz w:val="24"/>
          <w:szCs w:val="24"/>
        </w:rPr>
        <w:t>del</w:t>
      </w:r>
      <w:r w:rsidRPr="00FA10E4">
        <w:rPr>
          <w:rFonts w:ascii="Abadi" w:hAnsi="Abadi"/>
          <w:color w:val="auto"/>
          <w:spacing w:val="46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subsuelo</w:t>
      </w:r>
      <w:r w:rsidRPr="00FA10E4">
        <w:rPr>
          <w:rFonts w:ascii="Abadi" w:hAnsi="Abadi"/>
          <w:color w:val="auto"/>
          <w:spacing w:val="4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del</w:t>
      </w:r>
      <w:r w:rsidRPr="00FA10E4">
        <w:rPr>
          <w:rFonts w:ascii="Abadi" w:hAnsi="Abadi"/>
          <w:color w:val="auto"/>
          <w:spacing w:val="4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>mar,</w:t>
      </w:r>
      <w:r w:rsidRPr="00FA10E4">
        <w:rPr>
          <w:rFonts w:ascii="Abadi" w:hAnsi="Abadi"/>
          <w:color w:val="auto"/>
          <w:spacing w:val="46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5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representar</w:t>
      </w:r>
      <w:r w:rsidRPr="00FA10E4">
        <w:rPr>
          <w:rFonts w:ascii="Abadi" w:hAnsi="Abadi"/>
          <w:color w:val="auto"/>
          <w:spacing w:val="4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interna y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externamente </w:t>
      </w:r>
      <w:r w:rsidRPr="00FA10E4">
        <w:rPr>
          <w:rFonts w:ascii="Abadi" w:hAnsi="Abadi"/>
          <w:color w:val="auto"/>
          <w:sz w:val="24"/>
          <w:szCs w:val="24"/>
        </w:rPr>
        <w:t>al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Estado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dominicano </w:t>
      </w:r>
      <w:r w:rsidRPr="00FA10E4">
        <w:rPr>
          <w:rFonts w:ascii="Abadi" w:hAnsi="Abadi"/>
          <w:color w:val="auto"/>
          <w:sz w:val="24"/>
          <w:szCs w:val="24"/>
        </w:rPr>
        <w:t>en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todo </w:t>
      </w:r>
      <w:r w:rsidRPr="00FA10E4">
        <w:rPr>
          <w:rFonts w:ascii="Abadi" w:hAnsi="Abadi"/>
          <w:color w:val="auto"/>
          <w:spacing w:val="9"/>
          <w:sz w:val="24"/>
          <w:szCs w:val="24"/>
        </w:rPr>
        <w:t xml:space="preserve">lo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relativo </w:t>
      </w:r>
      <w:r w:rsidRPr="00FA10E4">
        <w:rPr>
          <w:rFonts w:ascii="Abadi" w:hAnsi="Abadi"/>
          <w:color w:val="auto"/>
          <w:sz w:val="24"/>
          <w:szCs w:val="24"/>
        </w:rPr>
        <w:t>al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mar, </w:t>
      </w:r>
      <w:r w:rsidRPr="00FA10E4">
        <w:rPr>
          <w:rFonts w:ascii="Abadi" w:hAnsi="Abadi"/>
          <w:color w:val="auto"/>
          <w:spacing w:val="12"/>
          <w:sz w:val="24"/>
          <w:szCs w:val="24"/>
        </w:rPr>
        <w:t>sus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 xml:space="preserve"> usos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derechos,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enfocó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sus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esfuerzos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en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el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>logro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de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las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>metas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>institucionales,</w:t>
      </w:r>
      <w:r w:rsidRPr="00FA10E4">
        <w:rPr>
          <w:rFonts w:ascii="Abadi" w:hAnsi="Abadi"/>
          <w:color w:val="auto"/>
          <w:spacing w:val="42"/>
          <w:sz w:val="24"/>
          <w:szCs w:val="24"/>
        </w:rPr>
        <w:t xml:space="preserve"> </w:t>
      </w:r>
      <w:r w:rsidR="00EB4535">
        <w:rPr>
          <w:rFonts w:ascii="Abadi" w:hAnsi="Abadi"/>
          <w:color w:val="auto"/>
          <w:spacing w:val="42"/>
          <w:sz w:val="24"/>
          <w:szCs w:val="24"/>
        </w:rPr>
        <w:t xml:space="preserve">logrando </w:t>
      </w:r>
      <w:r w:rsidRPr="00FA10E4">
        <w:rPr>
          <w:rFonts w:ascii="Abadi" w:hAnsi="Abadi"/>
          <w:color w:val="auto"/>
          <w:sz w:val="24"/>
          <w:szCs w:val="24"/>
        </w:rPr>
        <w:t>l</w:t>
      </w:r>
      <w:r w:rsidRPr="00FA10E4">
        <w:rPr>
          <w:rFonts w:ascii="Abadi" w:hAnsi="Abadi"/>
          <w:color w:val="auto"/>
          <w:spacing w:val="-29"/>
          <w:sz w:val="24"/>
          <w:szCs w:val="24"/>
        </w:rPr>
        <w:t>o</w:t>
      </w:r>
      <w:r w:rsidRPr="00FA10E4">
        <w:rPr>
          <w:rFonts w:ascii="Abadi" w:hAnsi="Abadi"/>
          <w:color w:val="auto"/>
          <w:sz w:val="24"/>
          <w:szCs w:val="24"/>
        </w:rPr>
        <w:t>s</w:t>
      </w:r>
      <w:r w:rsidRPr="00FA10E4">
        <w:rPr>
          <w:rFonts w:ascii="Abadi" w:hAnsi="Abadi"/>
          <w:color w:val="auto"/>
          <w:spacing w:val="43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siguientes</w:t>
      </w:r>
      <w:r w:rsidRPr="00FA10E4">
        <w:rPr>
          <w:rFonts w:ascii="Abadi" w:hAnsi="Abadi"/>
          <w:color w:val="auto"/>
          <w:spacing w:val="4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informes</w:t>
      </w:r>
      <w:r w:rsidRPr="00FA10E4">
        <w:rPr>
          <w:rFonts w:ascii="Abadi" w:hAnsi="Abadi"/>
          <w:color w:val="auto"/>
          <w:spacing w:val="43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técnicos</w:t>
      </w:r>
      <w:r w:rsidR="00EB4535">
        <w:rPr>
          <w:rFonts w:ascii="Abadi" w:hAnsi="Abadi"/>
          <w:color w:val="auto"/>
          <w:spacing w:val="17"/>
          <w:sz w:val="24"/>
          <w:szCs w:val="24"/>
        </w:rPr>
        <w:t xml:space="preserve"> y avances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 en este período:</w:t>
      </w:r>
    </w:p>
    <w:p w14:paraId="60899490" w14:textId="1337D905" w:rsidR="003A6C99" w:rsidRPr="003A6C99" w:rsidRDefault="003A6C99" w:rsidP="00D92010">
      <w:pPr>
        <w:pStyle w:val="ListParagraph"/>
        <w:numPr>
          <w:ilvl w:val="0"/>
          <w:numId w:val="46"/>
        </w:numPr>
        <w:spacing w:after="200"/>
        <w:jc w:val="both"/>
        <w:rPr>
          <w:rFonts w:ascii="Abadi" w:hAnsi="Abadi"/>
          <w:color w:val="auto"/>
          <w:sz w:val="24"/>
          <w:szCs w:val="24"/>
          <w:lang w:eastAsia="es-DO"/>
        </w:rPr>
      </w:pPr>
      <w:r w:rsidRPr="003A6C99">
        <w:rPr>
          <w:rFonts w:ascii="Abadi" w:hAnsi="Abadi"/>
          <w:color w:val="auto"/>
          <w:sz w:val="24"/>
          <w:szCs w:val="24"/>
          <w:lang w:val="es-ES"/>
        </w:rPr>
        <w:t>Informe técnico de los avances y alcances del estudio del Banco de la Navidad</w:t>
      </w:r>
    </w:p>
    <w:p w14:paraId="61EBFD64" w14:textId="2A629128" w:rsidR="003A6C99" w:rsidRPr="003A6C99" w:rsidRDefault="003A6C99" w:rsidP="00D92010">
      <w:pPr>
        <w:pStyle w:val="ListParagraph"/>
        <w:numPr>
          <w:ilvl w:val="0"/>
          <w:numId w:val="46"/>
        </w:numPr>
        <w:spacing w:after="200"/>
        <w:jc w:val="both"/>
        <w:rPr>
          <w:rFonts w:ascii="Abadi" w:hAnsi="Abadi"/>
          <w:color w:val="auto"/>
          <w:sz w:val="24"/>
          <w:szCs w:val="24"/>
          <w:lang w:eastAsia="es-DO"/>
        </w:rPr>
      </w:pPr>
      <w:r w:rsidRPr="003A6C99">
        <w:rPr>
          <w:rFonts w:ascii="Abadi" w:hAnsi="Abadi"/>
          <w:color w:val="auto"/>
          <w:sz w:val="24"/>
          <w:szCs w:val="24"/>
          <w:lang w:val="es-ES"/>
        </w:rPr>
        <w:t>Batimetría Barahona</w:t>
      </w:r>
    </w:p>
    <w:p w14:paraId="796A93B9" w14:textId="7646B845" w:rsidR="003A6C99" w:rsidRPr="003A6C99" w:rsidRDefault="003A6C99" w:rsidP="00D92010">
      <w:pPr>
        <w:pStyle w:val="ListParagraph"/>
        <w:numPr>
          <w:ilvl w:val="0"/>
          <w:numId w:val="46"/>
        </w:numPr>
        <w:spacing w:after="200"/>
        <w:jc w:val="both"/>
        <w:rPr>
          <w:rFonts w:ascii="Abadi" w:hAnsi="Abadi"/>
          <w:color w:val="auto"/>
          <w:sz w:val="24"/>
          <w:szCs w:val="24"/>
          <w:lang w:eastAsia="es-DO"/>
        </w:rPr>
      </w:pPr>
      <w:r w:rsidRPr="003A6C99">
        <w:rPr>
          <w:rFonts w:ascii="Abadi" w:hAnsi="Abadi"/>
          <w:color w:val="auto"/>
          <w:sz w:val="24"/>
          <w:szCs w:val="24"/>
          <w:lang w:val="es-ES"/>
        </w:rPr>
        <w:t>Batimetría Malecón de SD</w:t>
      </w:r>
    </w:p>
    <w:p w14:paraId="347E0EB9" w14:textId="43DD4732" w:rsidR="003A6C99" w:rsidRPr="003A6C99" w:rsidRDefault="003A6C99" w:rsidP="00D92010">
      <w:pPr>
        <w:pStyle w:val="ListParagraph"/>
        <w:numPr>
          <w:ilvl w:val="0"/>
          <w:numId w:val="46"/>
        </w:numPr>
        <w:spacing w:after="200"/>
        <w:jc w:val="both"/>
        <w:rPr>
          <w:rFonts w:ascii="Abadi" w:hAnsi="Abadi"/>
          <w:color w:val="auto"/>
          <w:sz w:val="24"/>
          <w:szCs w:val="24"/>
          <w:lang w:eastAsia="es-DO"/>
        </w:rPr>
      </w:pPr>
      <w:r w:rsidRPr="003A6C99">
        <w:rPr>
          <w:rFonts w:ascii="Abadi" w:hAnsi="Abadi"/>
          <w:color w:val="auto"/>
          <w:sz w:val="24"/>
          <w:szCs w:val="24"/>
          <w:lang w:val="es-ES"/>
        </w:rPr>
        <w:t>Batimetría Samaná</w:t>
      </w:r>
    </w:p>
    <w:p w14:paraId="366EB43C" w14:textId="137DE800" w:rsidR="003A6C99" w:rsidRPr="003A6C99" w:rsidRDefault="003A6C99" w:rsidP="00D92010">
      <w:pPr>
        <w:pStyle w:val="ListParagraph"/>
        <w:numPr>
          <w:ilvl w:val="0"/>
          <w:numId w:val="46"/>
        </w:numPr>
        <w:spacing w:after="200"/>
        <w:jc w:val="both"/>
        <w:rPr>
          <w:rFonts w:ascii="Abadi" w:hAnsi="Abadi"/>
          <w:color w:val="auto"/>
          <w:sz w:val="24"/>
          <w:szCs w:val="24"/>
          <w:lang w:eastAsia="es-DO"/>
        </w:rPr>
      </w:pPr>
      <w:r w:rsidRPr="003A6C99">
        <w:rPr>
          <w:rFonts w:ascii="Abadi" w:hAnsi="Abadi"/>
          <w:color w:val="auto"/>
          <w:sz w:val="24"/>
          <w:szCs w:val="24"/>
          <w:lang w:val="es-ES"/>
        </w:rPr>
        <w:t>Fase II Reproducción de peces</w:t>
      </w:r>
    </w:p>
    <w:p w14:paraId="6FA33DDD" w14:textId="29D63B7D" w:rsidR="003A6C99" w:rsidRPr="003A6C99" w:rsidRDefault="003A6C99" w:rsidP="00D92010">
      <w:pPr>
        <w:pStyle w:val="ListParagraph"/>
        <w:numPr>
          <w:ilvl w:val="0"/>
          <w:numId w:val="46"/>
        </w:numPr>
        <w:spacing w:after="200"/>
        <w:jc w:val="both"/>
        <w:rPr>
          <w:rFonts w:ascii="Abadi" w:hAnsi="Abadi"/>
          <w:color w:val="auto"/>
          <w:sz w:val="24"/>
          <w:szCs w:val="24"/>
          <w:lang w:eastAsia="es-DO"/>
        </w:rPr>
      </w:pPr>
      <w:r w:rsidRPr="003A6C99">
        <w:rPr>
          <w:rFonts w:ascii="Abadi" w:hAnsi="Abadi"/>
          <w:color w:val="auto"/>
          <w:sz w:val="24"/>
          <w:szCs w:val="24"/>
          <w:lang w:val="es-ES"/>
        </w:rPr>
        <w:t>Fotogrametría Malecón de SD</w:t>
      </w:r>
    </w:p>
    <w:p w14:paraId="009F82B6" w14:textId="29B3A7FD" w:rsidR="003A6C99" w:rsidRPr="003A6C99" w:rsidRDefault="003A6C99" w:rsidP="00D92010">
      <w:pPr>
        <w:pStyle w:val="ListParagraph"/>
        <w:numPr>
          <w:ilvl w:val="0"/>
          <w:numId w:val="46"/>
        </w:numPr>
        <w:spacing w:after="200"/>
        <w:jc w:val="both"/>
        <w:rPr>
          <w:rFonts w:ascii="Abadi" w:hAnsi="Abadi"/>
          <w:color w:val="auto"/>
          <w:sz w:val="24"/>
          <w:szCs w:val="24"/>
          <w:lang w:eastAsia="es-DO"/>
        </w:rPr>
      </w:pPr>
      <w:r w:rsidRPr="003A6C99">
        <w:rPr>
          <w:rFonts w:ascii="Abadi" w:hAnsi="Abadi"/>
          <w:color w:val="auto"/>
          <w:sz w:val="24"/>
          <w:szCs w:val="24"/>
          <w:lang w:val="es-ES"/>
        </w:rPr>
        <w:t>Indicadores biológicos de acidificación de las aguas costeras y marinas de RD</w:t>
      </w:r>
    </w:p>
    <w:p w14:paraId="2623BC67" w14:textId="7D83FD53" w:rsidR="003A6C99" w:rsidRPr="003A6C99" w:rsidRDefault="003A6C99" w:rsidP="00D92010">
      <w:pPr>
        <w:pStyle w:val="ListParagraph"/>
        <w:numPr>
          <w:ilvl w:val="0"/>
          <w:numId w:val="46"/>
        </w:numPr>
        <w:spacing w:after="200"/>
        <w:jc w:val="both"/>
        <w:rPr>
          <w:rFonts w:ascii="Abadi" w:hAnsi="Abadi"/>
          <w:color w:val="auto"/>
          <w:sz w:val="24"/>
          <w:szCs w:val="24"/>
          <w:lang w:eastAsia="es-DO"/>
        </w:rPr>
      </w:pPr>
      <w:r w:rsidRPr="003A6C99">
        <w:rPr>
          <w:rFonts w:ascii="Abadi" w:hAnsi="Abadi"/>
          <w:color w:val="auto"/>
          <w:sz w:val="24"/>
          <w:szCs w:val="24"/>
          <w:lang w:val="es-ES"/>
        </w:rPr>
        <w:t>Modelo de desarrollo de pesquería comunitaria en zonas costeras</w:t>
      </w:r>
    </w:p>
    <w:p w14:paraId="719F1F5B" w14:textId="4B9A6126" w:rsidR="003A6C99" w:rsidRPr="003A6C99" w:rsidRDefault="003A6C99" w:rsidP="00D92010">
      <w:pPr>
        <w:pStyle w:val="ListParagraph"/>
        <w:numPr>
          <w:ilvl w:val="0"/>
          <w:numId w:val="46"/>
        </w:numPr>
        <w:spacing w:after="200"/>
        <w:jc w:val="both"/>
        <w:rPr>
          <w:rFonts w:ascii="Abadi" w:hAnsi="Abadi"/>
          <w:color w:val="auto"/>
          <w:sz w:val="24"/>
          <w:szCs w:val="24"/>
          <w:lang w:eastAsia="es-DO"/>
        </w:rPr>
      </w:pPr>
      <w:r w:rsidRPr="003A6C99">
        <w:rPr>
          <w:rFonts w:ascii="Abadi" w:hAnsi="Abadi"/>
          <w:color w:val="auto"/>
          <w:sz w:val="24"/>
          <w:szCs w:val="24"/>
          <w:lang w:val="es-ES"/>
        </w:rPr>
        <w:t>Monitoreo y caracterización fisicoquímica y microbiológica de ecosistemas tipo playa</w:t>
      </w:r>
    </w:p>
    <w:p w14:paraId="207D495E" w14:textId="77777777" w:rsidR="00FA10E4" w:rsidRPr="00FA10E4" w:rsidRDefault="00FA10E4" w:rsidP="00D92010">
      <w:pPr>
        <w:contextualSpacing/>
        <w:jc w:val="both"/>
        <w:rPr>
          <w:rFonts w:ascii="Abadi" w:hAnsi="Abadi"/>
          <w:color w:val="auto"/>
          <w:spacing w:val="15"/>
          <w:sz w:val="24"/>
          <w:szCs w:val="24"/>
        </w:rPr>
      </w:pPr>
    </w:p>
    <w:p w14:paraId="0BC79588" w14:textId="5EE4F548" w:rsidR="005C1D90" w:rsidRDefault="00C42791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  <w:r>
        <w:rPr>
          <w:rFonts w:ascii="Abadi" w:hAnsi="Abadi"/>
          <w:color w:val="auto"/>
          <w:spacing w:val="15"/>
          <w:sz w:val="24"/>
          <w:szCs w:val="24"/>
        </w:rPr>
        <w:t>La ANAMAR se centra en c</w:t>
      </w:r>
      <w:r w:rsidR="00FA10E4" w:rsidRPr="00CB45B4">
        <w:rPr>
          <w:rFonts w:ascii="Abadi" w:hAnsi="Abadi"/>
          <w:color w:val="auto"/>
          <w:spacing w:val="15"/>
          <w:sz w:val="24"/>
          <w:szCs w:val="24"/>
        </w:rPr>
        <w:t xml:space="preserve">rear 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 xml:space="preserve">conciencia </w:t>
      </w:r>
      <w:r w:rsidR="00FA10E4" w:rsidRPr="00CB45B4">
        <w:rPr>
          <w:rFonts w:ascii="Abadi" w:hAnsi="Abadi"/>
          <w:color w:val="auto"/>
          <w:spacing w:val="15"/>
          <w:sz w:val="24"/>
          <w:szCs w:val="24"/>
        </w:rPr>
        <w:t xml:space="preserve">sobre </w:t>
      </w:r>
      <w:r w:rsidR="00FA10E4" w:rsidRPr="00CB45B4">
        <w:rPr>
          <w:rFonts w:ascii="Abadi" w:hAnsi="Abadi"/>
          <w:color w:val="auto"/>
          <w:spacing w:val="10"/>
          <w:sz w:val="24"/>
          <w:szCs w:val="24"/>
        </w:rPr>
        <w:t>la importancia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3"/>
          <w:sz w:val="24"/>
          <w:szCs w:val="24"/>
        </w:rPr>
        <w:t xml:space="preserve">que </w:t>
      </w:r>
      <w:r w:rsidR="00FA10E4" w:rsidRPr="00CB45B4">
        <w:rPr>
          <w:rFonts w:ascii="Abadi" w:hAnsi="Abadi"/>
          <w:color w:val="auto"/>
          <w:spacing w:val="14"/>
          <w:sz w:val="24"/>
          <w:szCs w:val="24"/>
        </w:rPr>
        <w:t xml:space="preserve">tiene </w:t>
      </w:r>
      <w:r w:rsidR="00FA10E4" w:rsidRPr="00CB45B4">
        <w:rPr>
          <w:rFonts w:ascii="Abadi" w:hAnsi="Abadi"/>
          <w:color w:val="auto"/>
          <w:sz w:val="24"/>
          <w:szCs w:val="24"/>
        </w:rPr>
        <w:t>el</w:t>
      </w:r>
      <w:r w:rsidR="00FA10E4" w:rsidRPr="00CB45B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4"/>
          <w:sz w:val="24"/>
          <w:szCs w:val="24"/>
        </w:rPr>
        <w:t>recu</w:t>
      </w:r>
      <w:r w:rsidR="00FA10E4" w:rsidRPr="00CB45B4">
        <w:rPr>
          <w:rFonts w:ascii="Abadi" w:hAnsi="Abadi"/>
          <w:color w:val="auto"/>
          <w:spacing w:val="12"/>
          <w:sz w:val="24"/>
          <w:szCs w:val="24"/>
        </w:rPr>
        <w:t>rso mar</w:t>
      </w:r>
      <w:r w:rsidR="00FA10E4" w:rsidRPr="00CB45B4">
        <w:rPr>
          <w:rFonts w:ascii="Abadi" w:hAnsi="Abadi"/>
          <w:color w:val="auto"/>
          <w:spacing w:val="13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4"/>
          <w:sz w:val="24"/>
          <w:szCs w:val="24"/>
        </w:rPr>
        <w:t>para</w:t>
      </w:r>
      <w:r w:rsidR="00FA10E4" w:rsidRPr="00CB45B4">
        <w:rPr>
          <w:rFonts w:ascii="Abadi" w:hAnsi="Abadi"/>
          <w:color w:val="auto"/>
          <w:spacing w:val="15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z w:val="24"/>
          <w:szCs w:val="24"/>
        </w:rPr>
        <w:t>el</w:t>
      </w:r>
      <w:r w:rsidR="00FA10E4" w:rsidRPr="00CB45B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 xml:space="preserve">desarrollo nacional </w:t>
      </w:r>
      <w:r w:rsidR="00FA10E4" w:rsidRPr="00CB45B4">
        <w:rPr>
          <w:rFonts w:ascii="Abadi" w:hAnsi="Abadi"/>
          <w:color w:val="auto"/>
          <w:spacing w:val="10"/>
          <w:sz w:val="24"/>
          <w:szCs w:val="24"/>
        </w:rPr>
        <w:t>es de suma</w:t>
      </w:r>
      <w:r w:rsidR="00FA10E4" w:rsidRPr="00CB45B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 xml:space="preserve">importancia </w:t>
      </w:r>
      <w:r w:rsidR="00FA10E4" w:rsidRPr="00CB45B4">
        <w:rPr>
          <w:rFonts w:ascii="Abadi" w:hAnsi="Abadi"/>
          <w:color w:val="auto"/>
          <w:spacing w:val="14"/>
          <w:sz w:val="24"/>
          <w:szCs w:val="24"/>
        </w:rPr>
        <w:t xml:space="preserve">para </w:t>
      </w:r>
      <w:r w:rsidR="00FA10E4" w:rsidRPr="00CB45B4">
        <w:rPr>
          <w:rFonts w:ascii="Abadi" w:hAnsi="Abadi"/>
          <w:color w:val="auto"/>
          <w:spacing w:val="10"/>
          <w:sz w:val="24"/>
          <w:szCs w:val="24"/>
        </w:rPr>
        <w:t>la ANAMAR</w:t>
      </w:r>
      <w:r w:rsidR="00FA10E4" w:rsidRPr="00CB45B4">
        <w:rPr>
          <w:rFonts w:ascii="Abadi" w:hAnsi="Abadi"/>
          <w:color w:val="auto"/>
          <w:spacing w:val="16"/>
          <w:sz w:val="24"/>
          <w:szCs w:val="24"/>
        </w:rPr>
        <w:t xml:space="preserve">, </w:t>
      </w:r>
      <w:r w:rsidR="00FA10E4" w:rsidRPr="00CB45B4">
        <w:rPr>
          <w:rFonts w:ascii="Abadi" w:hAnsi="Abadi"/>
          <w:color w:val="auto"/>
          <w:sz w:val="24"/>
          <w:szCs w:val="24"/>
        </w:rPr>
        <w:t>en</w:t>
      </w:r>
      <w:r w:rsidR="00FA10E4" w:rsidRPr="00CB45B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2"/>
          <w:sz w:val="24"/>
          <w:szCs w:val="24"/>
        </w:rPr>
        <w:t xml:space="preserve">tal </w:t>
      </w:r>
      <w:r w:rsidR="00FA10E4" w:rsidRPr="00CB45B4">
        <w:rPr>
          <w:rFonts w:ascii="Abadi" w:hAnsi="Abadi"/>
          <w:color w:val="auto"/>
          <w:spacing w:val="16"/>
          <w:sz w:val="24"/>
          <w:szCs w:val="24"/>
        </w:rPr>
        <w:t xml:space="preserve">sentido </w:t>
      </w:r>
      <w:r w:rsidR="00FA10E4" w:rsidRPr="00CB45B4">
        <w:rPr>
          <w:rFonts w:ascii="Abadi" w:hAnsi="Abadi"/>
          <w:color w:val="auto"/>
          <w:spacing w:val="14"/>
          <w:sz w:val="24"/>
          <w:szCs w:val="24"/>
        </w:rPr>
        <w:t xml:space="preserve">cabe 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 xml:space="preserve">destacar </w:t>
      </w:r>
      <w:r w:rsidR="00FA10E4" w:rsidRPr="00CB45B4">
        <w:rPr>
          <w:rFonts w:ascii="Abadi" w:hAnsi="Abadi"/>
          <w:color w:val="auto"/>
          <w:spacing w:val="13"/>
          <w:sz w:val="24"/>
          <w:szCs w:val="24"/>
        </w:rPr>
        <w:t xml:space="preserve">que </w:t>
      </w:r>
      <w:r w:rsidR="00FA10E4" w:rsidRPr="00CB45B4">
        <w:rPr>
          <w:rFonts w:ascii="Abadi" w:hAnsi="Abadi"/>
          <w:color w:val="auto"/>
          <w:spacing w:val="16"/>
          <w:sz w:val="24"/>
          <w:szCs w:val="24"/>
        </w:rPr>
        <w:t xml:space="preserve">durante </w:t>
      </w:r>
      <w:r w:rsidR="00FA10E4" w:rsidRPr="00CB45B4">
        <w:rPr>
          <w:rFonts w:ascii="Abadi" w:hAnsi="Abadi"/>
          <w:color w:val="auto"/>
          <w:sz w:val="24"/>
          <w:szCs w:val="24"/>
        </w:rPr>
        <w:t xml:space="preserve">este </w:t>
      </w:r>
      <w:r w:rsidR="000E1D3A" w:rsidRPr="00CB45B4">
        <w:rPr>
          <w:rFonts w:ascii="Abadi" w:hAnsi="Abadi"/>
          <w:color w:val="auto"/>
          <w:sz w:val="24"/>
          <w:szCs w:val="24"/>
        </w:rPr>
        <w:t>trime</w:t>
      </w:r>
      <w:r w:rsidR="00FA10E4" w:rsidRPr="00CB45B4">
        <w:rPr>
          <w:rFonts w:ascii="Abadi" w:hAnsi="Abadi"/>
          <w:color w:val="auto"/>
          <w:sz w:val="24"/>
          <w:szCs w:val="24"/>
        </w:rPr>
        <w:t>stre</w:t>
      </w:r>
      <w:r w:rsidR="00FA10E4" w:rsidRPr="00CB45B4">
        <w:rPr>
          <w:rFonts w:ascii="Abadi" w:hAnsi="Abadi"/>
          <w:color w:val="auto"/>
          <w:spacing w:val="15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0"/>
          <w:sz w:val="24"/>
          <w:szCs w:val="24"/>
        </w:rPr>
        <w:t>se</w:t>
      </w:r>
      <w:r w:rsidR="00FA10E4" w:rsidRPr="00CB45B4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6"/>
          <w:sz w:val="24"/>
          <w:szCs w:val="24"/>
        </w:rPr>
        <w:t>llevaron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z w:val="24"/>
          <w:szCs w:val="24"/>
        </w:rPr>
        <w:t>a</w:t>
      </w:r>
      <w:r w:rsidR="00FA10E4" w:rsidRPr="00CB45B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4"/>
          <w:sz w:val="24"/>
          <w:szCs w:val="24"/>
        </w:rPr>
        <w:t>cabo</w:t>
      </w:r>
      <w:r w:rsidR="00FA10E4" w:rsidRPr="00CB45B4">
        <w:rPr>
          <w:rFonts w:ascii="Abadi" w:hAnsi="Abadi"/>
          <w:color w:val="auto"/>
          <w:spacing w:val="15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6"/>
          <w:sz w:val="24"/>
          <w:szCs w:val="24"/>
        </w:rPr>
        <w:t>entregas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0"/>
          <w:sz w:val="24"/>
          <w:szCs w:val="24"/>
        </w:rPr>
        <w:t>de</w:t>
      </w:r>
      <w:r w:rsidR="00FA10E4" w:rsidRPr="00CB45B4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6"/>
          <w:sz w:val="24"/>
          <w:szCs w:val="24"/>
        </w:rPr>
        <w:t>mapa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 xml:space="preserve"> </w:t>
      </w:r>
      <w:proofErr w:type="spellStart"/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>topobatimétricos</w:t>
      </w:r>
      <w:proofErr w:type="spellEnd"/>
      <w:r w:rsidR="00FA10E4" w:rsidRPr="00CB45B4">
        <w:rPr>
          <w:rFonts w:ascii="Abadi" w:hAnsi="Abadi"/>
          <w:color w:val="auto"/>
          <w:spacing w:val="18"/>
          <w:sz w:val="24"/>
          <w:szCs w:val="24"/>
        </w:rPr>
        <w:t>,</w:t>
      </w:r>
      <w:r w:rsidR="00FA10E4" w:rsidRPr="00CB45B4">
        <w:rPr>
          <w:rFonts w:ascii="Abadi" w:hAnsi="Abadi"/>
          <w:color w:val="auto"/>
          <w:spacing w:val="1"/>
          <w:sz w:val="24"/>
          <w:szCs w:val="24"/>
        </w:rPr>
        <w:t xml:space="preserve"> charlas y 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>conferencias</w:t>
      </w:r>
      <w:r w:rsidR="00FA10E4" w:rsidRPr="00CB45B4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>sobre el</w:t>
      </w:r>
      <w:r w:rsidR="00FA10E4" w:rsidRPr="00CB45B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3"/>
          <w:sz w:val="24"/>
          <w:szCs w:val="24"/>
        </w:rPr>
        <w:t>mar</w:t>
      </w:r>
      <w:r w:rsidR="00FA10E4" w:rsidRPr="00CB45B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z w:val="24"/>
          <w:szCs w:val="24"/>
        </w:rPr>
        <w:t>y</w:t>
      </w:r>
      <w:r w:rsidR="00FA10E4" w:rsidRPr="00CB45B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2"/>
          <w:sz w:val="24"/>
          <w:szCs w:val="24"/>
        </w:rPr>
        <w:t>sus</w:t>
      </w:r>
      <w:r w:rsidR="00FA10E4" w:rsidRPr="00CB45B4">
        <w:rPr>
          <w:rFonts w:ascii="Abadi" w:hAnsi="Abadi"/>
          <w:color w:val="auto"/>
          <w:spacing w:val="13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>recursos</w:t>
      </w:r>
      <w:r w:rsidR="00192090">
        <w:rPr>
          <w:rFonts w:ascii="Abadi" w:hAnsi="Abadi"/>
          <w:color w:val="auto"/>
          <w:spacing w:val="17"/>
          <w:sz w:val="24"/>
          <w:szCs w:val="24"/>
        </w:rPr>
        <w:t>.</w:t>
      </w:r>
    </w:p>
    <w:p w14:paraId="47E4F9FF" w14:textId="77777777" w:rsidR="00423F00" w:rsidRDefault="00423F00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5874564D" w14:textId="77777777" w:rsidR="00423F00" w:rsidRDefault="00423F00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116A476E" w14:textId="77777777" w:rsidR="00423F00" w:rsidRDefault="00423F00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653E06FB" w14:textId="77777777" w:rsidR="00423F00" w:rsidRDefault="00423F00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408BD68B" w14:textId="77777777" w:rsidR="00423F00" w:rsidRDefault="00423F00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0C1B0399" w14:textId="77777777" w:rsidR="00423F00" w:rsidRDefault="00423F00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6FE2CE2A" w14:textId="77777777" w:rsidR="00423F00" w:rsidRDefault="00423F00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46B25423" w14:textId="77777777" w:rsidR="00423F00" w:rsidRDefault="00423F00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73DFE130" w14:textId="77777777" w:rsidR="00423F00" w:rsidRDefault="00423F00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14BF8EA7" w14:textId="77777777" w:rsidR="00423F00" w:rsidRDefault="00423F00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20C38917" w14:textId="77777777" w:rsidR="005C1D90" w:rsidRDefault="005C1D90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234209E6" w14:textId="77777777" w:rsidR="005C1D90" w:rsidRDefault="005C1D90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38A7D034" w14:textId="77777777" w:rsidR="007861D8" w:rsidRDefault="007861D8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11BD4255" w14:textId="77777777" w:rsidR="007861D8" w:rsidRDefault="007861D8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24ED9CDE" w14:textId="77777777" w:rsidR="00156D62" w:rsidRDefault="00156D62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tbl>
      <w:tblPr>
        <w:tblW w:w="10080" w:type="dxa"/>
        <w:jc w:val="center"/>
        <w:tblLook w:val="04A0" w:firstRow="1" w:lastRow="0" w:firstColumn="1" w:lastColumn="0" w:noHBand="0" w:noVBand="1"/>
      </w:tblPr>
      <w:tblGrid>
        <w:gridCol w:w="6536"/>
        <w:gridCol w:w="1544"/>
        <w:gridCol w:w="1228"/>
        <w:gridCol w:w="998"/>
      </w:tblGrid>
      <w:tr w:rsidR="007861D8" w:rsidRPr="007861D8" w14:paraId="60D4C5CB" w14:textId="77777777" w:rsidTr="00221CAB">
        <w:trPr>
          <w:trHeight w:val="300"/>
          <w:jc w:val="center"/>
        </w:trPr>
        <w:tc>
          <w:tcPr>
            <w:tcW w:w="100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305496"/>
            <w:noWrap/>
            <w:vAlign w:val="center"/>
            <w:hideMark/>
          </w:tcPr>
          <w:p w14:paraId="2F476404" w14:textId="4D8066AD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</w:rPr>
            </w:pPr>
            <w:r w:rsidRPr="007861D8">
              <w:rPr>
                <w:rFonts w:ascii="Abadi" w:hAnsi="Abadi" w:cs="Calibri"/>
                <w:b/>
                <w:bCs/>
                <w:color w:val="FFFFFF"/>
              </w:rPr>
              <w:lastRenderedPageBreak/>
              <w:t>AVANCE DE EJECUCIÓN AL</w:t>
            </w:r>
            <w:r w:rsidR="00423F00">
              <w:rPr>
                <w:rFonts w:ascii="Abadi" w:hAnsi="Abadi" w:cs="Calibri"/>
                <w:b/>
                <w:bCs/>
                <w:color w:val="FFFFFF"/>
              </w:rPr>
              <w:t xml:space="preserve"> 4TO</w:t>
            </w:r>
            <w:r w:rsidRPr="007861D8">
              <w:rPr>
                <w:rFonts w:ascii="Abadi" w:hAnsi="Abadi" w:cs="Calibri"/>
                <w:b/>
                <w:bCs/>
                <w:color w:val="FFFFFF"/>
              </w:rPr>
              <w:t xml:space="preserve"> TRIMESTRE 2023</w:t>
            </w:r>
          </w:p>
        </w:tc>
      </w:tr>
      <w:tr w:rsidR="007861D8" w:rsidRPr="007861D8" w14:paraId="7E7C1FF2" w14:textId="77777777" w:rsidTr="00221CAB">
        <w:trPr>
          <w:trHeight w:val="300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305496"/>
            <w:noWrap/>
            <w:vAlign w:val="center"/>
            <w:hideMark/>
          </w:tcPr>
          <w:p w14:paraId="5DB4DC81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7861D8">
              <w:rPr>
                <w:rFonts w:ascii="Abadi" w:hAnsi="Abadi" w:cs="Calibri"/>
                <w:b/>
                <w:bCs/>
                <w:color w:val="FFFFFF"/>
                <w:lang w:val="en-US"/>
              </w:rPr>
              <w:t>INDICADORES DE GESTIÓN</w:t>
            </w:r>
          </w:p>
        </w:tc>
      </w:tr>
      <w:tr w:rsidR="007861D8" w:rsidRPr="007861D8" w14:paraId="2E7192FD" w14:textId="77777777" w:rsidTr="00221CAB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AE27402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7861D8">
              <w:rPr>
                <w:rFonts w:ascii="Abadi" w:hAnsi="Abadi" w:cs="Calibri"/>
                <w:b/>
                <w:bCs/>
                <w:color w:val="FFFFFF"/>
                <w:lang w:val="en-US"/>
              </w:rPr>
              <w:t>ÁREA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C895C8C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7861D8">
              <w:rPr>
                <w:rFonts w:ascii="Abadi" w:hAnsi="Abadi" w:cs="Calibri"/>
                <w:b/>
                <w:bCs/>
                <w:color w:val="FFFFFF"/>
                <w:lang w:val="en-US"/>
              </w:rPr>
              <w:t>INDICADORES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CB04F63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7861D8">
              <w:rPr>
                <w:rFonts w:ascii="Abadi" w:hAnsi="Abadi" w:cs="Calibri"/>
                <w:b/>
                <w:bCs/>
                <w:color w:val="FFFFFF"/>
                <w:lang w:val="en-US"/>
              </w:rPr>
              <w:t>CANTIDAD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32E24B5A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7861D8">
              <w:rPr>
                <w:rFonts w:ascii="Abadi" w:hAnsi="Abadi" w:cs="Calibri"/>
                <w:b/>
                <w:bCs/>
                <w:color w:val="FFFFFF"/>
                <w:lang w:val="en-US"/>
              </w:rPr>
              <w:t>%</w:t>
            </w:r>
          </w:p>
        </w:tc>
      </w:tr>
      <w:tr w:rsidR="007861D8" w:rsidRPr="007861D8" w14:paraId="14DD1E05" w14:textId="77777777" w:rsidTr="00221CAB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5620BED6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7861D8">
              <w:rPr>
                <w:rFonts w:ascii="Abadi" w:hAnsi="Abadi" w:cs="Calibri"/>
                <w:b/>
                <w:bCs/>
                <w:color w:val="FFFFFF"/>
                <w:lang w:val="en-US"/>
              </w:rPr>
              <w:t>EJE 1: FORTALECIMIENTO INSTITUCIONAL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41460A28" w14:textId="28EC1833" w:rsidR="007861D8" w:rsidRPr="007861D8" w:rsidRDefault="00DF7F47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>
              <w:rPr>
                <w:rFonts w:ascii="Abadi" w:hAnsi="Abadi" w:cs="Calibri"/>
                <w:b/>
                <w:bCs/>
                <w:color w:val="FFFFFF"/>
                <w:lang w:val="en-US"/>
              </w:rPr>
              <w:t>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37008862" w14:textId="0DF6484E" w:rsidR="007861D8" w:rsidRPr="007861D8" w:rsidRDefault="00DF7F47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>
              <w:rPr>
                <w:rFonts w:ascii="Abadi" w:hAnsi="Abadi" w:cs="Calibri"/>
                <w:b/>
                <w:bCs/>
                <w:color w:val="FFFFFF"/>
                <w:lang w:val="en-US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04040"/>
            <w:noWrap/>
            <w:vAlign w:val="center"/>
            <w:hideMark/>
          </w:tcPr>
          <w:p w14:paraId="2A7CE800" w14:textId="31A506BF" w:rsidR="007861D8" w:rsidRPr="007861D8" w:rsidRDefault="00E315EF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>
              <w:rPr>
                <w:rFonts w:ascii="Abadi" w:hAnsi="Abadi" w:cs="Calibri"/>
                <w:b/>
                <w:bCs/>
                <w:color w:val="FFFFFF"/>
                <w:lang w:val="en-US"/>
              </w:rPr>
              <w:t>100</w:t>
            </w:r>
            <w:r w:rsidR="007861D8" w:rsidRPr="007861D8">
              <w:rPr>
                <w:rFonts w:ascii="Abadi" w:hAnsi="Abadi" w:cs="Calibri"/>
                <w:b/>
                <w:bCs/>
                <w:color w:val="FFFFFF"/>
                <w:lang w:val="en-US"/>
              </w:rPr>
              <w:t>%</w:t>
            </w:r>
          </w:p>
        </w:tc>
      </w:tr>
      <w:tr w:rsidR="007861D8" w:rsidRPr="007861D8" w14:paraId="4123511E" w14:textId="77777777" w:rsidTr="00221CAB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6D61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DIV. ADMINISTRATIVA Y FINANCIERA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C141" w14:textId="53F82584" w:rsidR="007861D8" w:rsidRPr="007861D8" w:rsidRDefault="005244A2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E276" w14:textId="17942D85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F9F69" w14:textId="1237F183" w:rsidR="007861D8" w:rsidRPr="007861D8" w:rsidRDefault="005244A2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100</w:t>
            </w:r>
            <w:r w:rsidR="007861D8" w:rsidRPr="007861D8">
              <w:rPr>
                <w:rFonts w:ascii="Abadi" w:hAnsi="Abadi" w:cs="Calibri"/>
                <w:lang w:val="en-US"/>
              </w:rPr>
              <w:t>%</w:t>
            </w:r>
          </w:p>
        </w:tc>
      </w:tr>
      <w:tr w:rsidR="007861D8" w:rsidRPr="007861D8" w14:paraId="69376D6C" w14:textId="77777777" w:rsidTr="00221CAB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BACD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</w:rPr>
            </w:pPr>
            <w:r w:rsidRPr="007861D8">
              <w:rPr>
                <w:rFonts w:ascii="Abadi" w:hAnsi="Abadi" w:cs="Calibri"/>
              </w:rPr>
              <w:t>DIV. DE PLANIFICACIÓN Y DESARROLLO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0837" w14:textId="086F210F" w:rsidR="007861D8" w:rsidRPr="007861D8" w:rsidRDefault="00DF7F47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F33D" w14:textId="20C11D7B" w:rsidR="007861D8" w:rsidRPr="007861D8" w:rsidRDefault="00DF7F47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519B2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7861D8" w:rsidRPr="007861D8" w14:paraId="210CEBF9" w14:textId="77777777" w:rsidTr="00221CAB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A513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DIV. TIC'S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7F67" w14:textId="701CD4CB" w:rsidR="007861D8" w:rsidRPr="007861D8" w:rsidRDefault="00DF7F47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606C" w14:textId="35579BFC" w:rsidR="007861D8" w:rsidRPr="007861D8" w:rsidRDefault="00DF7F47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5C615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7861D8" w:rsidRPr="007861D8" w14:paraId="2C4AB2F9" w14:textId="77777777" w:rsidTr="00221CAB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68DB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DIV. JURÍDICA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5248" w14:textId="2432D11E" w:rsidR="007861D8" w:rsidRPr="007861D8" w:rsidRDefault="00DF7F47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5AE4" w14:textId="1DB87D1A" w:rsidR="007861D8" w:rsidRPr="007861D8" w:rsidRDefault="00DF7F47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CA249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7861D8" w:rsidRPr="007861D8" w14:paraId="74D853AB" w14:textId="77777777" w:rsidTr="00221CAB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B606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DIV. RECURSOS HUMANOS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ED88" w14:textId="60AB2CFF" w:rsidR="007861D8" w:rsidRPr="007861D8" w:rsidRDefault="00DF7F47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3CB8" w14:textId="2EA4EB30" w:rsidR="007861D8" w:rsidRPr="007861D8" w:rsidRDefault="00DF7F47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22F2B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7861D8" w:rsidRPr="007861D8" w14:paraId="66510E1F" w14:textId="77777777" w:rsidTr="00221CAB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B92A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456B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E673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E95AE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 </w:t>
            </w:r>
          </w:p>
        </w:tc>
      </w:tr>
      <w:tr w:rsidR="007861D8" w:rsidRPr="007861D8" w14:paraId="3EF3C5F2" w14:textId="77777777" w:rsidTr="00221CAB">
        <w:trPr>
          <w:trHeight w:val="9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4E97BA44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  <w:b/>
                <w:bCs/>
                <w:color w:val="FFFFFF"/>
              </w:rPr>
            </w:pPr>
            <w:r w:rsidRPr="007861D8">
              <w:rPr>
                <w:rFonts w:ascii="Abadi" w:hAnsi="Abadi" w:cs="Calibri"/>
                <w:b/>
                <w:bCs/>
                <w:color w:val="FFFFFF"/>
              </w:rPr>
              <w:t>EJE 2: PROMOCIÓN DEL DESARROLLO Y FORTALECIMIENTO DEL SECTOR MARÍTIMO Y MARINO NACIONAL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2DD197F9" w14:textId="14CD2A64" w:rsidR="007861D8" w:rsidRPr="007861D8" w:rsidRDefault="00DF7F47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>
              <w:rPr>
                <w:rFonts w:ascii="Abadi" w:hAnsi="Abadi" w:cs="Calibri"/>
                <w:b/>
                <w:bCs/>
                <w:color w:val="FFFFFF"/>
                <w:lang w:val="en-US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5CBFFA0E" w14:textId="343DB2A5" w:rsidR="007861D8" w:rsidRPr="007861D8" w:rsidRDefault="00DF7F47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>
              <w:rPr>
                <w:rFonts w:ascii="Abadi" w:hAnsi="Abadi" w:cs="Calibri"/>
                <w:b/>
                <w:bCs/>
                <w:color w:val="FFFFFF"/>
                <w:lang w:val="en-US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04040"/>
            <w:noWrap/>
            <w:vAlign w:val="center"/>
            <w:hideMark/>
          </w:tcPr>
          <w:p w14:paraId="4BE8D9AE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7861D8">
              <w:rPr>
                <w:rFonts w:ascii="Abadi" w:hAnsi="Abadi" w:cs="Calibri"/>
                <w:b/>
                <w:bCs/>
                <w:color w:val="FFFFFF"/>
                <w:lang w:val="en-US"/>
              </w:rPr>
              <w:t>100.0%</w:t>
            </w:r>
          </w:p>
        </w:tc>
      </w:tr>
      <w:tr w:rsidR="007861D8" w:rsidRPr="007861D8" w14:paraId="0E23BE2E" w14:textId="77777777" w:rsidTr="00221CAB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B7AC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</w:rPr>
            </w:pPr>
            <w:r w:rsidRPr="007861D8">
              <w:rPr>
                <w:rFonts w:ascii="Abadi" w:hAnsi="Abadi" w:cs="Calibri"/>
              </w:rPr>
              <w:t>DIV. DE OCEANOGRAFÍA Y RECURSOS MARINOS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0466" w14:textId="6A4A35A7" w:rsidR="007861D8" w:rsidRPr="007861D8" w:rsidRDefault="00DF7F47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7866" w14:textId="1C82CE46" w:rsidR="007861D8" w:rsidRPr="007861D8" w:rsidRDefault="00DF7F47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4B57F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0%</w:t>
            </w:r>
          </w:p>
        </w:tc>
      </w:tr>
      <w:tr w:rsidR="007861D8" w:rsidRPr="007861D8" w14:paraId="1637FC3B" w14:textId="77777777" w:rsidTr="00221CAB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93B3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</w:rPr>
            </w:pPr>
            <w:r w:rsidRPr="007861D8">
              <w:rPr>
                <w:rFonts w:ascii="Abadi" w:hAnsi="Abadi" w:cs="Calibri"/>
              </w:rPr>
              <w:t>DIV. DE GEOMÁTICA, BATIMETRÍA Y CARTOGRAFÍA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FB38" w14:textId="64D40CDB" w:rsidR="007861D8" w:rsidRPr="007861D8" w:rsidRDefault="00DF7F47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47DF" w14:textId="0CE448AB" w:rsidR="007861D8" w:rsidRPr="007861D8" w:rsidRDefault="00DF7F47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8F627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7861D8" w:rsidRPr="007861D8" w14:paraId="43348964" w14:textId="77777777" w:rsidTr="00221CAB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1089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DIV. DE LABORATORIO OCEÁNICO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654E" w14:textId="6F1252D8" w:rsidR="007861D8" w:rsidRPr="007861D8" w:rsidRDefault="00DF7F47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662E" w14:textId="61DDDF0B" w:rsidR="007861D8" w:rsidRPr="007861D8" w:rsidRDefault="00DF7F47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EF4DD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0%</w:t>
            </w:r>
          </w:p>
        </w:tc>
      </w:tr>
      <w:tr w:rsidR="007861D8" w:rsidRPr="007861D8" w14:paraId="419AA805" w14:textId="77777777" w:rsidTr="00221CAB">
        <w:trPr>
          <w:trHeight w:val="315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A9A1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</w:rPr>
            </w:pPr>
            <w:r w:rsidRPr="007861D8">
              <w:rPr>
                <w:rFonts w:ascii="Abadi" w:hAnsi="Abadi" w:cs="Calibri"/>
              </w:rPr>
              <w:t>DIV. DE EDUCACIÓN Y PROMOCIÓN DEL SECTOR MARÍTIMO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5955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F589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65293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0%</w:t>
            </w:r>
          </w:p>
        </w:tc>
      </w:tr>
    </w:tbl>
    <w:p w14:paraId="549C7CFD" w14:textId="039A0695" w:rsidR="00D55F2F" w:rsidRPr="00FA10E4" w:rsidRDefault="00D55F2F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58580A11" w14:textId="021CEA9E" w:rsidR="00444962" w:rsidRDefault="00444962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noProof/>
          <w:sz w:val="24"/>
          <w:szCs w:val="24"/>
        </w:rPr>
      </w:pPr>
    </w:p>
    <w:p w14:paraId="2A61511E" w14:textId="7271BBB2" w:rsidR="00042D9B" w:rsidRDefault="00042D9B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noProof/>
          <w:sz w:val="24"/>
          <w:szCs w:val="24"/>
        </w:rPr>
      </w:pPr>
    </w:p>
    <w:p w14:paraId="103A9DAB" w14:textId="33BF624B" w:rsidR="00042D9B" w:rsidRDefault="00042D9B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noProof/>
          <w:sz w:val="24"/>
          <w:szCs w:val="24"/>
        </w:rPr>
      </w:pPr>
    </w:p>
    <w:p w14:paraId="1DAE6AC8" w14:textId="312CA8B7" w:rsidR="00204325" w:rsidRPr="00FA10E4" w:rsidRDefault="002944BF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  <w:r w:rsidRPr="00FA10E4">
        <w:rPr>
          <w:rFonts w:ascii="Abadi" w:hAnsi="Abadi"/>
          <w:b w:val="0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9503BB" wp14:editId="72BCFDF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338570" cy="339090"/>
                <wp:effectExtent l="19050" t="19050" r="43180" b="60960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8570" cy="339090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63C470" w14:textId="77777777" w:rsidR="002944BF" w:rsidRPr="006233BA" w:rsidRDefault="002944BF" w:rsidP="002944BF">
                            <w:pPr>
                              <w:shd w:val="clear" w:color="auto" w:fill="002060"/>
                              <w:jc w:val="center"/>
                              <w:rPr>
                                <w:rFonts w:ascii="Gill Sans MT" w:hAnsi="Gill Sans MT" w:cs="Calibri"/>
                                <w:b/>
                                <w:color w:val="FFFFFF"/>
                                <w:sz w:val="32"/>
                              </w:rPr>
                            </w:pPr>
                            <w:r w:rsidRPr="006233BA">
                              <w:rPr>
                                <w:rFonts w:ascii="Gill Sans MT" w:hAnsi="Gill Sans MT" w:cs="Calibri"/>
                                <w:b/>
                                <w:color w:val="FFFFFF"/>
                                <w:sz w:val="32"/>
                              </w:rPr>
                              <w:t>Próximas Acciones en Base a los Resultados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F9503BB" id="Rectangle 22" o:spid="_x0000_s1029" style="position:absolute;left:0;text-align:left;margin-left:0;margin-top:1.45pt;width:499.1pt;height:2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" fillcolor="#2f5496" strokecolor="#f2f2f2" strokeweight="3pt">
                <v:shadow on="t" color="#1f3763" opacity=".5" offset="1pt"/>
                <v:textbox>
                  <w:txbxContent>
                    <w:p w14:paraId="4263C470" w14:textId="77777777" w:rsidR="002944BF" w:rsidRPr="006233BA" w:rsidRDefault="002944BF" w:rsidP="002944BF">
                      <w:pPr>
                        <w:shd w:val="clear" w:color="auto" w:fill="002060"/>
                        <w:jc w:val="center"/>
                        <w:rPr>
                          <w:rFonts w:ascii="Gill Sans MT" w:hAnsi="Gill Sans MT" w:cs="Calibri"/>
                          <w:b/>
                          <w:color w:val="FFFFFF"/>
                          <w:sz w:val="32"/>
                        </w:rPr>
                      </w:pPr>
                      <w:r w:rsidRPr="006233BA">
                        <w:rPr>
                          <w:rFonts w:ascii="Gill Sans MT" w:hAnsi="Gill Sans MT" w:cs="Calibri"/>
                          <w:b/>
                          <w:color w:val="FFFFFF"/>
                          <w:sz w:val="32"/>
                        </w:rPr>
                        <w:t>Próximas Acciones en Base a los Resultados</w:t>
                      </w:r>
                    </w:p>
                  </w:txbxContent>
                </v:textbox>
              </v:rect>
            </w:pict>
          </mc:Fallback>
        </mc:AlternateContent>
      </w:r>
    </w:p>
    <w:p w14:paraId="7B4FD1DA" w14:textId="415F8ED5" w:rsidR="00204325" w:rsidRPr="00FA10E4" w:rsidRDefault="00204325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09F7505B" w14:textId="6FD277C4" w:rsidR="002D536C" w:rsidRPr="00FA10E4" w:rsidRDefault="002D536C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7873543D" w14:textId="75BF66E3" w:rsidR="002944BF" w:rsidRPr="00FA10E4" w:rsidRDefault="002944BF" w:rsidP="00FA10E4">
      <w:pPr>
        <w:pStyle w:val="Title"/>
        <w:pBdr>
          <w:bottom w:val="none" w:sz="0" w:space="0" w:color="auto"/>
        </w:pBdr>
        <w:spacing w:after="0"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  <w:r w:rsidRPr="00FA10E4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En virtud de los avances obtenidos en el POA, al cierre del </w:t>
      </w:r>
      <w:r w:rsidR="004107A3">
        <w:rPr>
          <w:rFonts w:ascii="Abadi" w:hAnsi="Abadi" w:cs="Calibri"/>
          <w:b w:val="0"/>
          <w:smallCaps w:val="0"/>
          <w:color w:val="000000"/>
          <w:sz w:val="24"/>
          <w:szCs w:val="24"/>
        </w:rPr>
        <w:t>cuarto</w:t>
      </w:r>
      <w:r w:rsidR="00221CAB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 trimestre</w:t>
      </w:r>
      <w:r w:rsidRPr="00FA10E4">
        <w:rPr>
          <w:rFonts w:ascii="Abadi" w:hAnsi="Abadi" w:cs="Calibri"/>
          <w:b w:val="0"/>
          <w:smallCaps w:val="0"/>
          <w:color w:val="000000"/>
          <w:sz w:val="24"/>
          <w:szCs w:val="24"/>
        </w:rPr>
        <w:t>, se proponen las siguientes acciones</w:t>
      </w:r>
      <w:r w:rsidR="001E43FB" w:rsidRPr="00FA10E4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 para el </w:t>
      </w:r>
      <w:r w:rsidR="00221CAB">
        <w:rPr>
          <w:rFonts w:ascii="Abadi" w:hAnsi="Abadi" w:cs="Calibri"/>
          <w:b w:val="0"/>
          <w:smallCaps w:val="0"/>
          <w:color w:val="000000"/>
          <w:sz w:val="24"/>
          <w:szCs w:val="24"/>
        </w:rPr>
        <w:t>T</w:t>
      </w:r>
      <w:r w:rsidR="004107A3">
        <w:rPr>
          <w:rFonts w:ascii="Abadi" w:hAnsi="Abadi" w:cs="Calibri"/>
          <w:b w:val="0"/>
          <w:smallCaps w:val="0"/>
          <w:color w:val="000000"/>
          <w:sz w:val="24"/>
          <w:szCs w:val="24"/>
        </w:rPr>
        <w:t>1</w:t>
      </w:r>
      <w:r w:rsidR="00540522" w:rsidRPr="00FA10E4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 202</w:t>
      </w:r>
      <w:r w:rsidR="004107A3">
        <w:rPr>
          <w:rFonts w:ascii="Abadi" w:hAnsi="Abadi" w:cs="Calibri"/>
          <w:b w:val="0"/>
          <w:smallCaps w:val="0"/>
          <w:color w:val="000000"/>
          <w:sz w:val="24"/>
          <w:szCs w:val="24"/>
        </w:rPr>
        <w:t>4</w:t>
      </w:r>
      <w:r w:rsidRPr="00FA10E4">
        <w:rPr>
          <w:rFonts w:ascii="Abadi" w:hAnsi="Abadi" w:cs="Calibri"/>
          <w:b w:val="0"/>
          <w:smallCaps w:val="0"/>
          <w:color w:val="000000"/>
          <w:sz w:val="24"/>
          <w:szCs w:val="24"/>
        </w:rPr>
        <w:t>:</w:t>
      </w:r>
    </w:p>
    <w:p w14:paraId="7B739614" w14:textId="77777777" w:rsidR="002944BF" w:rsidRPr="00FA10E4" w:rsidRDefault="002944BF" w:rsidP="00FA10E4">
      <w:pPr>
        <w:pStyle w:val="Title"/>
        <w:pBdr>
          <w:bottom w:val="none" w:sz="0" w:space="0" w:color="auto"/>
        </w:pBdr>
        <w:spacing w:after="0" w:line="276" w:lineRule="auto"/>
        <w:jc w:val="both"/>
        <w:rPr>
          <w:rFonts w:ascii="Abadi" w:hAnsi="Abadi" w:cs="Calibri"/>
          <w:smallCaps w:val="0"/>
          <w:color w:val="000000"/>
          <w:sz w:val="24"/>
          <w:szCs w:val="24"/>
        </w:rPr>
      </w:pPr>
    </w:p>
    <w:p w14:paraId="0F4241C4" w14:textId="55BB4FEB" w:rsidR="00EB588C" w:rsidRDefault="007823FD" w:rsidP="00FA10E4">
      <w:pPr>
        <w:pStyle w:val="Title"/>
        <w:numPr>
          <w:ilvl w:val="0"/>
          <w:numId w:val="16"/>
        </w:numPr>
        <w:pBdr>
          <w:bottom w:val="none" w:sz="0" w:space="0" w:color="auto"/>
        </w:pBdr>
        <w:spacing w:line="276" w:lineRule="auto"/>
        <w:ind w:left="1440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  <w:r w:rsidRPr="00FA10E4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Revisión </w:t>
      </w:r>
      <w:r w:rsidR="00042D9B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y validación de las adquisiciones de bienes y servicios planificados para el </w:t>
      </w:r>
      <w:r w:rsidR="00B94A3C">
        <w:rPr>
          <w:rFonts w:ascii="Abadi" w:hAnsi="Abadi" w:cs="Calibri"/>
          <w:b w:val="0"/>
          <w:smallCaps w:val="0"/>
          <w:color w:val="000000"/>
          <w:sz w:val="24"/>
          <w:szCs w:val="24"/>
        </w:rPr>
        <w:t>primer</w:t>
      </w:r>
      <w:r w:rsidR="00042D9B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 </w:t>
      </w:r>
      <w:r w:rsidR="006D3C88">
        <w:rPr>
          <w:rFonts w:ascii="Abadi" w:hAnsi="Abadi" w:cs="Calibri"/>
          <w:b w:val="0"/>
          <w:smallCaps w:val="0"/>
          <w:color w:val="000000"/>
          <w:sz w:val="24"/>
          <w:szCs w:val="24"/>
        </w:rPr>
        <w:t>trime</w:t>
      </w:r>
      <w:r w:rsidR="00042D9B">
        <w:rPr>
          <w:rFonts w:ascii="Abadi" w:hAnsi="Abadi" w:cs="Calibri"/>
          <w:b w:val="0"/>
          <w:smallCaps w:val="0"/>
          <w:color w:val="000000"/>
          <w:sz w:val="24"/>
          <w:szCs w:val="24"/>
        </w:rPr>
        <w:t>stre 202</w:t>
      </w:r>
      <w:r w:rsidR="00B94A3C">
        <w:rPr>
          <w:rFonts w:ascii="Abadi" w:hAnsi="Abadi" w:cs="Calibri"/>
          <w:b w:val="0"/>
          <w:smallCaps w:val="0"/>
          <w:color w:val="000000"/>
          <w:sz w:val="24"/>
          <w:szCs w:val="24"/>
        </w:rPr>
        <w:t>4</w:t>
      </w:r>
      <w:r w:rsidR="00042D9B">
        <w:rPr>
          <w:rFonts w:ascii="Abadi" w:hAnsi="Abadi" w:cs="Calibri"/>
          <w:b w:val="0"/>
          <w:smallCaps w:val="0"/>
          <w:color w:val="000000"/>
          <w:sz w:val="24"/>
          <w:szCs w:val="24"/>
        </w:rPr>
        <w:t>.</w:t>
      </w:r>
    </w:p>
    <w:p w14:paraId="7EBEBC46" w14:textId="36D92E97" w:rsidR="00D022F5" w:rsidRDefault="00221CAB" w:rsidP="00656409">
      <w:pPr>
        <w:pStyle w:val="Title"/>
        <w:numPr>
          <w:ilvl w:val="0"/>
          <w:numId w:val="16"/>
        </w:numPr>
        <w:pBdr>
          <w:bottom w:val="none" w:sz="0" w:space="0" w:color="auto"/>
        </w:pBdr>
        <w:spacing w:line="276" w:lineRule="auto"/>
        <w:ind w:left="1440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  <w:r>
        <w:rPr>
          <w:rFonts w:ascii="Abadi" w:hAnsi="Abadi" w:cs="Calibri"/>
          <w:b w:val="0"/>
          <w:smallCaps w:val="0"/>
          <w:color w:val="000000"/>
          <w:sz w:val="24"/>
          <w:szCs w:val="24"/>
        </w:rPr>
        <w:t>Seguimiento de avances al Plan Operativo Anual institucional</w:t>
      </w:r>
      <w:r w:rsidR="00B94A3C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 2024.</w:t>
      </w:r>
    </w:p>
    <w:p w14:paraId="01119DD9" w14:textId="3F55BFA3" w:rsidR="0064579A" w:rsidRPr="0064579A" w:rsidRDefault="0064579A" w:rsidP="0064579A">
      <w:pPr>
        <w:pStyle w:val="Title"/>
        <w:numPr>
          <w:ilvl w:val="0"/>
          <w:numId w:val="16"/>
        </w:numPr>
        <w:pBdr>
          <w:bottom w:val="none" w:sz="0" w:space="0" w:color="auto"/>
        </w:pBdr>
        <w:spacing w:line="276" w:lineRule="auto"/>
        <w:ind w:left="1440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  <w:r>
        <w:rPr>
          <w:rFonts w:ascii="Abadi" w:hAnsi="Abadi" w:cs="Calibri"/>
          <w:b w:val="0"/>
          <w:smallCaps w:val="0"/>
          <w:color w:val="000000"/>
          <w:sz w:val="24"/>
          <w:szCs w:val="24"/>
        </w:rPr>
        <w:t>Revisión y validación de los proyectos y actividades plani</w:t>
      </w:r>
      <w:r w:rsidRPr="00CC2976">
        <w:rPr>
          <w:rFonts w:ascii="Abadi" w:hAnsi="Abadi" w:cs="Calibri"/>
          <w:b w:val="0"/>
          <w:smallCaps w:val="0"/>
          <w:color w:val="000000"/>
          <w:sz w:val="24"/>
          <w:szCs w:val="24"/>
        </w:rPr>
        <w:t>ficados por el Departamento Técnico y Científico a desarrollar en el 202</w:t>
      </w:r>
      <w:r w:rsidR="009940D3">
        <w:rPr>
          <w:rFonts w:ascii="Abadi" w:hAnsi="Abadi" w:cs="Calibri"/>
          <w:b w:val="0"/>
          <w:smallCaps w:val="0"/>
          <w:color w:val="000000"/>
          <w:sz w:val="24"/>
          <w:szCs w:val="24"/>
        </w:rPr>
        <w:t>4</w:t>
      </w:r>
      <w:r w:rsidRPr="00CC2976">
        <w:rPr>
          <w:rFonts w:ascii="Abadi" w:hAnsi="Abadi" w:cs="Calibri"/>
          <w:b w:val="0"/>
          <w:smallCaps w:val="0"/>
          <w:color w:val="000000"/>
          <w:sz w:val="24"/>
          <w:szCs w:val="24"/>
        </w:rPr>
        <w:t>.</w:t>
      </w:r>
    </w:p>
    <w:p w14:paraId="1E11C270" w14:textId="77777777" w:rsidR="00B32220" w:rsidRPr="00B32220" w:rsidRDefault="00B32220" w:rsidP="00B32220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07927FFC" w14:textId="1A449B39" w:rsidR="00D022F5" w:rsidRDefault="00D022F5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5503A7C8" w14:textId="77777777" w:rsidR="00D022F5" w:rsidRDefault="00D022F5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2D677F18" w14:textId="77777777" w:rsidR="00E75236" w:rsidRDefault="00E75236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2E869DB9" w14:textId="77777777" w:rsidR="00E75236" w:rsidRDefault="00E75236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066441A5" w14:textId="77777777" w:rsidR="00E75236" w:rsidRDefault="00E75236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0E9FF0A6" w14:textId="77777777" w:rsidR="00E75236" w:rsidRDefault="00E75236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2C01DA59" w14:textId="77777777" w:rsidR="00E75236" w:rsidRPr="00FA10E4" w:rsidRDefault="00E75236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18CD6DCB" w14:textId="1BF9C03E" w:rsidR="002944BF" w:rsidRPr="00FA10E4" w:rsidRDefault="002944BF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515437C2" w14:textId="4D37B499" w:rsidR="00204325" w:rsidRPr="00FA10E4" w:rsidRDefault="00204325" w:rsidP="00FA10E4">
      <w:pPr>
        <w:pStyle w:val="Title"/>
        <w:pBdr>
          <w:bottom w:val="none" w:sz="0" w:space="0" w:color="auto"/>
        </w:pBdr>
        <w:spacing w:line="276" w:lineRule="auto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  <w:r w:rsidRPr="00FA10E4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6432" behindDoc="1" locked="0" layoutInCell="1" allowOverlap="1" wp14:anchorId="534A9FAF" wp14:editId="55794292">
            <wp:simplePos x="0" y="0"/>
            <wp:positionH relativeFrom="margin">
              <wp:align>center</wp:align>
            </wp:positionH>
            <wp:positionV relativeFrom="paragraph">
              <wp:posOffset>-271780</wp:posOffset>
            </wp:positionV>
            <wp:extent cx="753414" cy="476423"/>
            <wp:effectExtent l="0" t="0" r="8890" b="0"/>
            <wp:wrapNone/>
            <wp:docPr id="18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C9AF1009-3DA3-4D1A-B293-B4D09F9597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9AF1009-3DA3-4D1A-B293-B4D09F95971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14" cy="476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715F8D" w14:textId="77777777" w:rsidR="00204325" w:rsidRPr="00FA10E4" w:rsidRDefault="00204325" w:rsidP="00FA10E4">
      <w:pPr>
        <w:spacing w:after="0"/>
        <w:jc w:val="center"/>
        <w:rPr>
          <w:rFonts w:ascii="Abadi" w:hAnsi="Abadi" w:cs="Calibri"/>
          <w:b/>
          <w:bCs/>
          <w:color w:val="auto"/>
          <w:sz w:val="24"/>
          <w:szCs w:val="24"/>
        </w:rPr>
      </w:pPr>
      <w:r w:rsidRPr="00FA10E4">
        <w:rPr>
          <w:rFonts w:ascii="Abadi" w:hAnsi="Abadi" w:cs="Calibri"/>
          <w:b/>
          <w:bCs/>
          <w:color w:val="auto"/>
          <w:sz w:val="24"/>
          <w:szCs w:val="24"/>
        </w:rPr>
        <w:t>AUTORIDAD NACIONAL DE ASUNTOS MARITIMOS</w:t>
      </w:r>
    </w:p>
    <w:p w14:paraId="056B87CE" w14:textId="2D7834F0" w:rsidR="00204325" w:rsidRPr="00FA10E4" w:rsidRDefault="00204325" w:rsidP="00FA10E4">
      <w:pPr>
        <w:spacing w:after="0"/>
        <w:jc w:val="center"/>
        <w:rPr>
          <w:rFonts w:ascii="Abadi" w:hAnsi="Abadi" w:cs="Calibri"/>
          <w:b/>
          <w:bCs/>
          <w:color w:val="002060"/>
          <w:sz w:val="24"/>
          <w:szCs w:val="24"/>
        </w:rPr>
      </w:pPr>
      <w:r w:rsidRPr="00FA10E4">
        <w:rPr>
          <w:rFonts w:ascii="Abadi" w:hAnsi="Abadi" w:cs="Calibri"/>
          <w:b/>
          <w:bCs/>
          <w:color w:val="002060"/>
          <w:sz w:val="24"/>
          <w:szCs w:val="24"/>
        </w:rPr>
        <w:t>PLAN OPERATIVO ANUAL 202</w:t>
      </w:r>
      <w:r w:rsidR="006D3C88">
        <w:rPr>
          <w:rFonts w:ascii="Abadi" w:hAnsi="Abadi" w:cs="Calibri"/>
          <w:b/>
          <w:bCs/>
          <w:color w:val="002060"/>
          <w:sz w:val="24"/>
          <w:szCs w:val="24"/>
        </w:rPr>
        <w:t>3</w:t>
      </w:r>
    </w:p>
    <w:p w14:paraId="0945ACAD" w14:textId="77777777" w:rsidR="00204325" w:rsidRPr="00FA10E4" w:rsidRDefault="00204325" w:rsidP="00FA10E4">
      <w:pPr>
        <w:spacing w:after="0"/>
        <w:jc w:val="center"/>
        <w:rPr>
          <w:rFonts w:ascii="Abadi" w:hAnsi="Abadi" w:cs="Calibri"/>
          <w:b/>
          <w:bCs/>
          <w:color w:val="auto"/>
          <w:sz w:val="24"/>
          <w:szCs w:val="24"/>
        </w:rPr>
      </w:pPr>
      <w:r w:rsidRPr="00FA10E4">
        <w:rPr>
          <w:rFonts w:ascii="Abadi" w:hAnsi="Abadi" w:cs="Calibri"/>
          <w:b/>
          <w:bCs/>
          <w:color w:val="auto"/>
          <w:sz w:val="24"/>
          <w:szCs w:val="24"/>
        </w:rPr>
        <w:t>INFORME DE MONITOREO Y EVALUACION</w:t>
      </w:r>
    </w:p>
    <w:p w14:paraId="59192943" w14:textId="7A6AC07E" w:rsidR="00A30E05" w:rsidRPr="00FA10E4" w:rsidRDefault="009940D3" w:rsidP="00FA10E4">
      <w:pPr>
        <w:spacing w:after="0"/>
        <w:jc w:val="center"/>
        <w:rPr>
          <w:rFonts w:ascii="Abadi" w:hAnsi="Abadi" w:cs="Calibri"/>
          <w:b/>
          <w:smallCaps/>
          <w:sz w:val="24"/>
          <w:szCs w:val="24"/>
        </w:rPr>
      </w:pPr>
      <w:r>
        <w:rPr>
          <w:rFonts w:ascii="Abadi" w:hAnsi="Abadi" w:cs="Calibri"/>
          <w:sz w:val="24"/>
          <w:szCs w:val="24"/>
        </w:rPr>
        <w:t>4TO</w:t>
      </w:r>
      <w:r w:rsidR="00204325" w:rsidRPr="00FA10E4">
        <w:rPr>
          <w:rFonts w:ascii="Abadi" w:hAnsi="Abadi" w:cs="Calibri"/>
          <w:sz w:val="24"/>
          <w:szCs w:val="24"/>
        </w:rPr>
        <w:t xml:space="preserve"> </w:t>
      </w:r>
      <w:r w:rsidR="006D3C88">
        <w:rPr>
          <w:rFonts w:ascii="Abadi" w:hAnsi="Abadi" w:cs="Calibri"/>
          <w:sz w:val="24"/>
          <w:szCs w:val="24"/>
        </w:rPr>
        <w:t>TRI</w:t>
      </w:r>
      <w:r w:rsidR="00204325" w:rsidRPr="00FA10E4">
        <w:rPr>
          <w:rFonts w:ascii="Abadi" w:hAnsi="Abadi" w:cs="Calibri"/>
          <w:sz w:val="24"/>
          <w:szCs w:val="24"/>
        </w:rPr>
        <w:t>MESTRE 202</w:t>
      </w:r>
      <w:r w:rsidR="006D3C88">
        <w:rPr>
          <w:rFonts w:ascii="Abadi" w:hAnsi="Abadi" w:cs="Calibri"/>
          <w:sz w:val="24"/>
          <w:szCs w:val="24"/>
        </w:rPr>
        <w:t>3</w:t>
      </w:r>
    </w:p>
    <w:p w14:paraId="182C0B69" w14:textId="528BD881" w:rsidR="00765AC0" w:rsidRPr="00FA10E4" w:rsidRDefault="00765AC0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01587E07" w14:textId="59FDABDF" w:rsidR="001F4D87" w:rsidRPr="00FA10E4" w:rsidRDefault="001F4D87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tbl>
      <w:tblPr>
        <w:tblW w:w="10680" w:type="dxa"/>
        <w:jc w:val="center"/>
        <w:tblLook w:val="04A0" w:firstRow="1" w:lastRow="0" w:firstColumn="1" w:lastColumn="0" w:noHBand="0" w:noVBand="1"/>
      </w:tblPr>
      <w:tblGrid>
        <w:gridCol w:w="460"/>
        <w:gridCol w:w="2140"/>
        <w:gridCol w:w="2340"/>
        <w:gridCol w:w="1840"/>
        <w:gridCol w:w="1180"/>
        <w:gridCol w:w="980"/>
        <w:gridCol w:w="860"/>
        <w:gridCol w:w="880"/>
      </w:tblGrid>
      <w:tr w:rsidR="00A23D52" w:rsidRPr="00A23D52" w14:paraId="589D3408" w14:textId="77777777" w:rsidTr="00A23D52">
        <w:trPr>
          <w:trHeight w:val="315"/>
          <w:jc w:val="center"/>
        </w:trPr>
        <w:tc>
          <w:tcPr>
            <w:tcW w:w="1068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D8D164B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 xml:space="preserve">Eje </w:t>
            </w:r>
            <w:proofErr w:type="spellStart"/>
            <w:r w:rsidRPr="00A23D52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>Estratégico</w:t>
            </w:r>
            <w:proofErr w:type="spellEnd"/>
            <w:r w:rsidRPr="00A23D52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 xml:space="preserve"> (1) </w:t>
            </w:r>
            <w:proofErr w:type="spellStart"/>
            <w:r w:rsidRPr="00A23D52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>Fortalecimiento</w:t>
            </w:r>
            <w:proofErr w:type="spellEnd"/>
            <w:r w:rsidRPr="00A23D52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D52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>Institucional</w:t>
            </w:r>
            <w:proofErr w:type="spellEnd"/>
          </w:p>
        </w:tc>
      </w:tr>
      <w:tr w:rsidR="00A23D52" w:rsidRPr="00A23D52" w14:paraId="66111D6E" w14:textId="77777777" w:rsidTr="00A23D52">
        <w:trPr>
          <w:trHeight w:val="300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21E1E941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proofErr w:type="spellStart"/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Nro</w:t>
            </w:r>
            <w:proofErr w:type="spellEnd"/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.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72BE2DFD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AREA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4F738C7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PRODUCTO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1B49D322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INDICADORES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7A357299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PROGRAMADO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6F7A6113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EJECUTADO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44EAFBBB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 xml:space="preserve">%AVANCE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05C80915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PROMEDIO</w:t>
            </w:r>
          </w:p>
        </w:tc>
      </w:tr>
      <w:tr w:rsidR="00A23D52" w:rsidRPr="00A23D52" w14:paraId="51552FC8" w14:textId="77777777" w:rsidTr="00A23D52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E4A5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660F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A23D52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>Administrativa</w:t>
            </w:r>
            <w:proofErr w:type="spellEnd"/>
            <w:r w:rsidRPr="00A23D52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 xml:space="preserve"> y </w:t>
            </w:r>
            <w:proofErr w:type="spellStart"/>
            <w:r w:rsidRPr="00A23D52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>Financiera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184E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>Gestiones/actividades administrativas realizadas eficientemente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2D6B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Actividades</w:t>
            </w:r>
            <w:proofErr w:type="spellEnd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gestionadas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4DD8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2791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C62F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F9AD11D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100.00%</w:t>
            </w:r>
          </w:p>
        </w:tc>
      </w:tr>
      <w:tr w:rsidR="00A23D52" w:rsidRPr="00A23D52" w14:paraId="5D7792AA" w14:textId="77777777" w:rsidTr="00A23D52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FB39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B0A54E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74E2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>Cumplimiento de los compromisos de pago de forma oportuna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C9E3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Compromisos</w:t>
            </w:r>
            <w:proofErr w:type="spellEnd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pago</w:t>
            </w:r>
            <w:proofErr w:type="spellEnd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gestionados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BD64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7A72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4E72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E51586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23D52" w:rsidRPr="00A23D52" w14:paraId="1C3CEC96" w14:textId="77777777" w:rsidTr="00A23D52">
        <w:trPr>
          <w:trHeight w:val="67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6D8E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71CCB5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19B7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 xml:space="preserve">Gestión </w:t>
            </w:r>
            <w:proofErr w:type="gramStart"/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>del  Sistema</w:t>
            </w:r>
            <w:proofErr w:type="gramEnd"/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 xml:space="preserve"> de Análisis del Cumplimiento de las Normativas Contables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52C7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Gestión</w:t>
            </w:r>
            <w:proofErr w:type="spellEnd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SISACNOC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7934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A2B9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5D16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CEF295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23D52" w:rsidRPr="00A23D52" w14:paraId="0C2C5C98" w14:textId="77777777" w:rsidTr="00A23D52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01A5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44F7E5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0E0C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Gestión</w:t>
            </w:r>
            <w:proofErr w:type="spellEnd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impuestos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8D99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Impuestos</w:t>
            </w:r>
            <w:proofErr w:type="spellEnd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gestionados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D2A3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AFED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F01C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785A49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23D52" w:rsidRPr="00A23D52" w14:paraId="3E970406" w14:textId="77777777" w:rsidTr="00A23D52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DDEE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96BB78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B36D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Implementación</w:t>
            </w:r>
            <w:proofErr w:type="spellEnd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SASP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255A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Implementado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D5D8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ABBE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5D8F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120002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23D52" w:rsidRPr="00A23D52" w14:paraId="47FE0A76" w14:textId="77777777" w:rsidTr="00A23D52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35F8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5D3221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D6F5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 xml:space="preserve">Compras y contrataciones gestionadas adecuadamente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4CF8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Compras</w:t>
            </w:r>
            <w:proofErr w:type="spellEnd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y </w:t>
            </w:r>
            <w:proofErr w:type="spellStart"/>
            <w:proofErr w:type="gram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contrataciones</w:t>
            </w:r>
            <w:proofErr w:type="spellEnd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gestionadas</w:t>
            </w:r>
            <w:proofErr w:type="spellEnd"/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A95F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9534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B0BF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C38CD0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23D52" w:rsidRPr="00A23D52" w14:paraId="0FA2867A" w14:textId="77777777" w:rsidTr="00A23D52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374B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2A1DB4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33C5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 xml:space="preserve">Seguimiento al comportamiento de los riesgos de la División DAF    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DAF1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. de Matrices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completadas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293E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F342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0C9D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6B8A39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23D52" w:rsidRPr="00A23D52" w14:paraId="40ECEE7E" w14:textId="77777777" w:rsidTr="00A23D52">
        <w:trPr>
          <w:trHeight w:val="69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B1A9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659B34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E891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>Autoevaluación de cumplimiento de los Controles Internos de la División DAF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D1DF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>Nro. de Reportes sobre errores, limitaciones e inconsistencias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57FD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680B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2D63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E2FC12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23D52" w:rsidRPr="00A23D52" w14:paraId="49545649" w14:textId="77777777" w:rsidTr="00A23D52">
        <w:trPr>
          <w:trHeight w:val="300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C863B34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proofErr w:type="spellStart"/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Nro</w:t>
            </w:r>
            <w:proofErr w:type="spellEnd"/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249A1528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AREA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462A5C26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PRODUCTO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621DF59E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INDICADORES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264AA1B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PROGRAMADO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ADEA360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EJECUTADO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2A2E845A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 xml:space="preserve">%AVANCE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55982871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PROMEDIO</w:t>
            </w:r>
          </w:p>
        </w:tc>
      </w:tr>
      <w:tr w:rsidR="00A23D52" w:rsidRPr="00A23D52" w14:paraId="118F8D9B" w14:textId="77777777" w:rsidTr="00A23D52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0330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2C04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A23D52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>Planificación</w:t>
            </w:r>
            <w:proofErr w:type="spellEnd"/>
            <w:r w:rsidRPr="00A23D52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 xml:space="preserve"> y Desarrollo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7EA6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>Monitoreo y Evaluación del Plan Operativo Anual (POA)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A768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. de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evaluaciones</w:t>
            </w:r>
            <w:proofErr w:type="spellEnd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realizadas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196B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1981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3876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902F576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</w:tr>
      <w:tr w:rsidR="00A23D52" w:rsidRPr="00A23D52" w14:paraId="49C56A25" w14:textId="77777777" w:rsidTr="00A23D52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2FB3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8ACF4D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9EAD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CAF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4DA8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cumplimiento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F4C8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72D3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DE26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9914F2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23D52" w:rsidRPr="00A23D52" w14:paraId="12BE1D3D" w14:textId="77777777" w:rsidTr="00A23D52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EC4D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C71E29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0315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Carta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Compromiso</w:t>
            </w:r>
            <w:proofErr w:type="spellEnd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al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Ciudadano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FD97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cumplimiento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7634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7565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689F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65A029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23D52" w:rsidRPr="00A23D52" w14:paraId="251AFCF7" w14:textId="77777777" w:rsidTr="00A23D52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668F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8F34AB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7138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>Memoria de rendición de Cuentas Institucional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36CE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Número</w:t>
            </w:r>
            <w:proofErr w:type="spellEnd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documentos</w:t>
            </w:r>
            <w:proofErr w:type="spellEnd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elaborados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3EEC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C585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345E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A4C4B4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23D52" w:rsidRPr="00A23D52" w14:paraId="4F2ABA42" w14:textId="77777777" w:rsidTr="00A23D52">
        <w:trPr>
          <w:trHeight w:val="67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65D3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BA1E2D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8BFA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 xml:space="preserve">Seguimiento al comportamiento de los riesgos de la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>Div</w:t>
            </w:r>
            <w:proofErr w:type="spellEnd"/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 xml:space="preserve">. </w:t>
            </w: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De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Planificación</w:t>
            </w:r>
            <w:proofErr w:type="spellEnd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y Desarrollo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B163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Número</w:t>
            </w:r>
            <w:proofErr w:type="spellEnd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de matrices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completadas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0C51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41BD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BFFC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90F599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23D52" w:rsidRPr="00A23D52" w14:paraId="40ACABC3" w14:textId="77777777" w:rsidTr="00A23D52">
        <w:trPr>
          <w:trHeight w:val="69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615A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FB7856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4F64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>Autoevaluación de cumplimiento de los Controles Internos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6220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>Número de reportes sobre errores, limitaciones e inconsistencias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6BAC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7DAC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27AC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4AB274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23D52" w:rsidRPr="00A23D52" w14:paraId="6342B994" w14:textId="77777777" w:rsidTr="00A23D52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B462458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proofErr w:type="spellStart"/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Nro</w:t>
            </w:r>
            <w:proofErr w:type="spellEnd"/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.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CED08E8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AREA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7C7B63F3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PRODUCTO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24B65FE8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INDICADORES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38A203A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PROGRAMADO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6502F57C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EJECUTADO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D907A87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 xml:space="preserve">%AVANCE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6AB956C5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PROMEDIO</w:t>
            </w:r>
          </w:p>
        </w:tc>
      </w:tr>
      <w:tr w:rsidR="00A23D52" w:rsidRPr="00A23D52" w14:paraId="57674336" w14:textId="77777777" w:rsidTr="00A23D52">
        <w:trPr>
          <w:trHeight w:val="300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3FD4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21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726B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sz w:val="16"/>
                <w:szCs w:val="16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sz w:val="16"/>
                <w:szCs w:val="16"/>
              </w:rPr>
              <w:t>División Tecnologías de la Información y Comunicación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5ADF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Gestión</w:t>
            </w:r>
            <w:proofErr w:type="spellEnd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soporte</w:t>
            </w:r>
            <w:proofErr w:type="spellEnd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técnico</w:t>
            </w:r>
            <w:proofErr w:type="spellEnd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informático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FB58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Actividades</w:t>
            </w:r>
            <w:proofErr w:type="spellEnd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gestionadas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531B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217A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2A07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95906D1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</w:tr>
      <w:tr w:rsidR="00A23D52" w:rsidRPr="00A23D52" w14:paraId="61DE1E6E" w14:textId="77777777" w:rsidTr="00A23D52">
        <w:trPr>
          <w:trHeight w:val="675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4CCE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22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3AAC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CF66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 xml:space="preserve">Cumplimiento de los indicadores del </w:t>
            </w:r>
            <w:proofErr w:type="spellStart"/>
            <w:proofErr w:type="gramStart"/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>Ssitema</w:t>
            </w:r>
            <w:proofErr w:type="spellEnd"/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 xml:space="preserve">  y</w:t>
            </w:r>
            <w:proofErr w:type="gramEnd"/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 xml:space="preserve"> Monitoreo de la Gestión Pública (ITICGE y Transparencia)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39A5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Cumplimiento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549E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1DE5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B4A1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B1678B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23D52" w:rsidRPr="00A23D52" w14:paraId="1A301400" w14:textId="77777777" w:rsidTr="00A23D52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411F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23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0FF7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3812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 xml:space="preserve">Gestión de las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>comunicacioes</w:t>
            </w:r>
            <w:proofErr w:type="spellEnd"/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 xml:space="preserve"> externas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CD01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Solicitudes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gestionadas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5742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6C26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BA3B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AC4DC4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23D52" w:rsidRPr="00A23D52" w14:paraId="0BCB0169" w14:textId="77777777" w:rsidTr="00A23D52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F587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24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185B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2C82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color w:val="auto"/>
                <w:sz w:val="16"/>
                <w:szCs w:val="16"/>
              </w:rPr>
            </w:pPr>
            <w:r w:rsidRPr="00A23D52">
              <w:rPr>
                <w:rFonts w:ascii="Arial Nova Cond Light" w:hAnsi="Arial Nova Cond Light" w:cs="Calibri"/>
                <w:color w:val="auto"/>
                <w:sz w:val="16"/>
                <w:szCs w:val="16"/>
              </w:rPr>
              <w:t xml:space="preserve">Seguimiento al comportamiento de los riesgos de la División </w:t>
            </w:r>
            <w:proofErr w:type="spellStart"/>
            <w:r w:rsidRPr="00A23D52">
              <w:rPr>
                <w:rFonts w:ascii="Arial Nova Cond Light" w:hAnsi="Arial Nova Cond Light" w:cs="Calibri"/>
                <w:color w:val="auto"/>
                <w:sz w:val="16"/>
                <w:szCs w:val="16"/>
              </w:rPr>
              <w:t>TIC's</w:t>
            </w:r>
            <w:proofErr w:type="spellEnd"/>
            <w:r w:rsidRPr="00A23D52">
              <w:rPr>
                <w:rFonts w:ascii="Arial Nova Cond Light" w:hAnsi="Arial Nova Cond Light" w:cs="Calibri"/>
                <w:color w:val="auto"/>
                <w:sz w:val="16"/>
                <w:szCs w:val="16"/>
              </w:rPr>
              <w:t xml:space="preserve">.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3BB6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A23D52"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A23D52"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  <w:t xml:space="preserve">. de Matrices </w:t>
            </w:r>
            <w:proofErr w:type="spellStart"/>
            <w:r w:rsidRPr="00A23D52"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  <w:t>completadas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8FB4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DD62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CF26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E2906A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23D52" w:rsidRPr="00A23D52" w14:paraId="27D65677" w14:textId="77777777" w:rsidTr="00A23D52">
        <w:trPr>
          <w:trHeight w:val="67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D6E4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lastRenderedPageBreak/>
              <w:t>25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8FB8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43BC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color w:val="auto"/>
                <w:sz w:val="16"/>
                <w:szCs w:val="16"/>
              </w:rPr>
            </w:pPr>
            <w:r w:rsidRPr="00A23D52">
              <w:rPr>
                <w:rFonts w:ascii="Arial Nova Cond Light" w:hAnsi="Arial Nova Cond Light" w:cs="Calibri"/>
                <w:color w:val="auto"/>
                <w:sz w:val="16"/>
                <w:szCs w:val="16"/>
              </w:rPr>
              <w:t xml:space="preserve">Autoevaluación de cumplimiento de los Controles Internos de la División </w:t>
            </w:r>
            <w:proofErr w:type="spellStart"/>
            <w:r w:rsidRPr="00A23D52">
              <w:rPr>
                <w:rFonts w:ascii="Arial Nova Cond Light" w:hAnsi="Arial Nova Cond Light" w:cs="Calibri"/>
                <w:color w:val="auto"/>
                <w:sz w:val="16"/>
                <w:szCs w:val="16"/>
              </w:rPr>
              <w:t>TIC's</w:t>
            </w:r>
            <w:proofErr w:type="spellEnd"/>
            <w:r w:rsidRPr="00A23D52">
              <w:rPr>
                <w:rFonts w:ascii="Arial Nova Cond Light" w:hAnsi="Arial Nova Cond Light" w:cs="Calibri"/>
                <w:color w:val="auto"/>
                <w:sz w:val="16"/>
                <w:szCs w:val="16"/>
              </w:rPr>
              <w:t>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5E7C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auto"/>
                <w:sz w:val="16"/>
                <w:szCs w:val="16"/>
              </w:rPr>
            </w:pPr>
            <w:r w:rsidRPr="00A23D52">
              <w:rPr>
                <w:rFonts w:ascii="Arial Nova Cond Light" w:hAnsi="Arial Nova Cond Light" w:cs="Calibri"/>
                <w:color w:val="auto"/>
                <w:sz w:val="16"/>
                <w:szCs w:val="16"/>
              </w:rPr>
              <w:t>Nro. de Reportes sobre errores, limitaciones e inconsistencias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9710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F662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08F0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1E9210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23D52" w:rsidRPr="00A23D52" w14:paraId="594CC29B" w14:textId="77777777" w:rsidTr="00A23D52">
        <w:trPr>
          <w:trHeight w:val="69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E739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26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674D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B689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>Formulación del Plan de Trabajo del Oficial de Integridad Gubernamental de la ANAMAR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7D22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. de Planes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formulados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799C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440B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22E6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59C7A4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23D52" w:rsidRPr="00A23D52" w14:paraId="6DC649BB" w14:textId="77777777" w:rsidTr="00A23D52">
        <w:trPr>
          <w:trHeight w:val="300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70D2A0F4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proofErr w:type="spellStart"/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Nro</w:t>
            </w:r>
            <w:proofErr w:type="spellEnd"/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.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B759904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AREA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497C0957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PRODUCTO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67F351C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INDICADORES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4925393B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PROGRAMADO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4115FE8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EJECUTADO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19990819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 xml:space="preserve">%AVANCE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1ED85F21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PROMEDIO</w:t>
            </w:r>
          </w:p>
        </w:tc>
      </w:tr>
      <w:tr w:rsidR="00A23D52" w:rsidRPr="00A23D52" w14:paraId="54F02A9A" w14:textId="77777777" w:rsidTr="00A23D52">
        <w:trPr>
          <w:trHeight w:val="900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757B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27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D4EA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 xml:space="preserve">División </w:t>
            </w:r>
            <w:proofErr w:type="spellStart"/>
            <w:r w:rsidRPr="00A23D52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>Jurídica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D7C4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>Elaboración y revisión de contratos, enmiendas, adendas, renovaciones y cualquier instrumento legal suscrito por ANAMAR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7456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contratos</w:t>
            </w:r>
            <w:proofErr w:type="spellEnd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elaborados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E414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AF21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52FC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A74911F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</w:tr>
      <w:tr w:rsidR="00A23D52" w:rsidRPr="00A23D52" w14:paraId="3DA62B3B" w14:textId="77777777" w:rsidTr="00A23D52">
        <w:trPr>
          <w:trHeight w:val="450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35B5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28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197A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240D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>Asistencia legal a las áreas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F28C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>% a las áreas según solicitudes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A705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5392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B8F8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60CD06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23D52" w:rsidRPr="00A23D52" w14:paraId="76659688" w14:textId="77777777" w:rsidTr="00A23D52">
        <w:trPr>
          <w:trHeight w:val="135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5E49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29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E6EB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9B64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 xml:space="preserve">Asesorar en lo relativo a los procesos de compras y contrataciones que realice la institución, de manera especial lo relativo a la revisión y aprobación del documento que rige el proceso de contratación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12E3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>% estudios y revisiones de documentos legales actualizado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53D8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8D50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1C0B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AB8DA3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23D52" w:rsidRPr="00A23D52" w14:paraId="57942603" w14:textId="77777777" w:rsidTr="00A23D52">
        <w:trPr>
          <w:trHeight w:val="67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C3F6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30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8537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6873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 xml:space="preserve">Elaboración </w:t>
            </w:r>
            <w:proofErr w:type="gramStart"/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>de  informes</w:t>
            </w:r>
            <w:proofErr w:type="gramEnd"/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 xml:space="preserve"> de cumplimiento de las normativas externas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B29C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. de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Informes</w:t>
            </w:r>
            <w:proofErr w:type="spellEnd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elaborados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D24D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DDB1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A3BF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47A511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23D52" w:rsidRPr="00A23D52" w14:paraId="20415B78" w14:textId="77777777" w:rsidTr="00A23D52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1AB4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31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5CE8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113C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>Seguimiento al comportamiento de los riesgos de la División Jurídica.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2CA5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. de Matrices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completadas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ADE8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002060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color w:val="002060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4957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60F3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AE3C04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23D52" w:rsidRPr="00A23D52" w14:paraId="1AA4FF80" w14:textId="77777777" w:rsidTr="00A23D52">
        <w:trPr>
          <w:trHeight w:val="69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C15F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32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0484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4632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>Autoevaluación de cumplimiento de los Controles Internos de la División Jurídica.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CAF4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>Nro. de Reportes sobre errores, limitaciones e inconsistencias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9D81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002060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color w:val="002060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0D71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002060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color w:val="002060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8F02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AFE304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23D52" w:rsidRPr="00A23D52" w14:paraId="6CEF196E" w14:textId="77777777" w:rsidTr="00A23D52">
        <w:trPr>
          <w:trHeight w:val="300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46EA8C78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proofErr w:type="spellStart"/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Nro</w:t>
            </w:r>
            <w:proofErr w:type="spellEnd"/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.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2F1BAF90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AREA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42AE43A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PRODUCTO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C8278C3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INDICADORES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45F95B4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PROGRAMADO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61FECB18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EJECUTADO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6C2341C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 xml:space="preserve">%AVANCE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6355C839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PROMEDIO</w:t>
            </w:r>
          </w:p>
        </w:tc>
      </w:tr>
      <w:tr w:rsidR="00A23D52" w:rsidRPr="00A23D52" w14:paraId="1E8DC8F4" w14:textId="77777777" w:rsidTr="00A23D52">
        <w:trPr>
          <w:trHeight w:val="450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924A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E825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A23D52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>Recursos</w:t>
            </w:r>
            <w:proofErr w:type="spellEnd"/>
            <w:r w:rsidRPr="00A23D52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 xml:space="preserve"> Humanos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7CF3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>Evaluación del desempeño del personal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683F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empleados</w:t>
            </w:r>
            <w:proofErr w:type="spellEnd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evaluados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F6EE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CB38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1D7B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837C502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100%</w:t>
            </w:r>
          </w:p>
        </w:tc>
      </w:tr>
      <w:tr w:rsidR="00A23D52" w:rsidRPr="00A23D52" w14:paraId="0B5A6712" w14:textId="77777777" w:rsidTr="00A23D52">
        <w:trPr>
          <w:trHeight w:val="450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E958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B15B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C879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 xml:space="preserve">Escala salarial de la ANAMAR actualizada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B0AE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Escala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salarial</w:t>
            </w:r>
            <w:proofErr w:type="spellEnd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actualizada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0489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E964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7147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36835E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</w:p>
        </w:tc>
      </w:tr>
      <w:tr w:rsidR="00A23D52" w:rsidRPr="00A23D52" w14:paraId="2D5533B0" w14:textId="77777777" w:rsidTr="00A23D52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E0AD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1D19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1029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>Reclutamiento y Selección de Personal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EB0E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Ejecución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6315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0527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91EB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3DBBA9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</w:p>
        </w:tc>
      </w:tr>
      <w:tr w:rsidR="00A23D52" w:rsidRPr="00A23D52" w14:paraId="70C1BEC6" w14:textId="77777777" w:rsidTr="00A23D52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B2FE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7BC3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B83D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Plan de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Capacitación</w:t>
            </w:r>
            <w:proofErr w:type="spellEnd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Implementado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D22E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>% de cumplimiento del plan de capacitación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F644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7A73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6F42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D51CE2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</w:p>
        </w:tc>
      </w:tr>
      <w:tr w:rsidR="00A23D52" w:rsidRPr="00A23D52" w14:paraId="617FE764" w14:textId="77777777" w:rsidTr="00A23D52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A65E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487B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527A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Novedades</w:t>
            </w:r>
            <w:proofErr w:type="spellEnd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Nómina</w:t>
            </w:r>
            <w:proofErr w:type="spellEnd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realizadas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EA36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>% de las novedades de nómina realizadas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F5EF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7CE8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BB22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43BB94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</w:p>
        </w:tc>
      </w:tr>
      <w:tr w:rsidR="00A23D52" w:rsidRPr="00A23D52" w14:paraId="3745DE21" w14:textId="77777777" w:rsidTr="00A23D52">
        <w:trPr>
          <w:trHeight w:val="90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E43D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A3C4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8B78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 xml:space="preserve">Registro y Control de Personal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4F57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 xml:space="preserve">% de expedientes actualizados y reportes y control de </w:t>
            </w:r>
            <w:proofErr w:type="gramStart"/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>asistencias  realizados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80CB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AA75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4BFA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B2B13A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</w:p>
        </w:tc>
      </w:tr>
      <w:tr w:rsidR="00A23D52" w:rsidRPr="00A23D52" w14:paraId="67B313A4" w14:textId="77777777" w:rsidTr="00A23D52">
        <w:trPr>
          <w:trHeight w:val="69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6C96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6CBE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7BFA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</w:rPr>
              <w:t>Seguimiento al comportamiento de los riesgos de la División de Recursos Humanos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268C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No. de Matrices </w:t>
            </w:r>
            <w:proofErr w:type="spellStart"/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completadas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A519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7A90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AEEA" w14:textId="77777777" w:rsidR="00A23D52" w:rsidRPr="00A23D52" w:rsidRDefault="00A23D52" w:rsidP="00A23D52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23D52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DC4795" w14:textId="77777777" w:rsidR="00A23D52" w:rsidRPr="00A23D52" w:rsidRDefault="00A23D52" w:rsidP="00A23D52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</w:p>
        </w:tc>
      </w:tr>
    </w:tbl>
    <w:p w14:paraId="2D05B480" w14:textId="10FA1FC7" w:rsidR="00BE7BF4" w:rsidRDefault="00BE7BF4" w:rsidP="005C1D90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6CED41AB" w14:textId="77777777" w:rsidR="00642FA2" w:rsidRDefault="00642FA2" w:rsidP="005C1D90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5F496BCD" w14:textId="77777777" w:rsidR="00642FA2" w:rsidRDefault="00642FA2" w:rsidP="005C1D90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4D6D6284" w14:textId="77777777" w:rsidR="00642FA2" w:rsidRDefault="00642FA2" w:rsidP="005C1D90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786409B3" w14:textId="77777777" w:rsidR="00642FA2" w:rsidRDefault="00642FA2" w:rsidP="005C1D90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788872C4" w14:textId="77777777" w:rsidR="00642FA2" w:rsidRDefault="00642FA2" w:rsidP="005C1D90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6536"/>
        <w:gridCol w:w="1544"/>
        <w:gridCol w:w="1228"/>
        <w:gridCol w:w="998"/>
      </w:tblGrid>
      <w:tr w:rsidR="00642FA2" w:rsidRPr="00642FA2" w14:paraId="33BD1C17" w14:textId="77777777" w:rsidTr="00642FA2">
        <w:trPr>
          <w:trHeight w:val="300"/>
        </w:trPr>
        <w:tc>
          <w:tcPr>
            <w:tcW w:w="100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305496"/>
            <w:noWrap/>
            <w:vAlign w:val="center"/>
            <w:hideMark/>
          </w:tcPr>
          <w:p w14:paraId="76A85B22" w14:textId="6243AD49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</w:rPr>
            </w:pPr>
            <w:r w:rsidRPr="00642FA2">
              <w:rPr>
                <w:rFonts w:ascii="Abadi" w:hAnsi="Abadi" w:cs="Calibri"/>
                <w:b/>
                <w:bCs/>
                <w:color w:val="FFFFFF"/>
              </w:rPr>
              <w:lastRenderedPageBreak/>
              <w:t>AVANCE DE EJECUCIÓN AL 4TO TRIMESTRE 2023</w:t>
            </w:r>
          </w:p>
        </w:tc>
      </w:tr>
      <w:tr w:rsidR="00642FA2" w:rsidRPr="00642FA2" w14:paraId="7C6EE7D5" w14:textId="77777777" w:rsidTr="00642FA2">
        <w:trPr>
          <w:trHeight w:val="30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305496"/>
            <w:noWrap/>
            <w:vAlign w:val="center"/>
            <w:hideMark/>
          </w:tcPr>
          <w:p w14:paraId="78EB7831" w14:textId="11772C63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642FA2">
              <w:rPr>
                <w:rFonts w:ascii="Abadi" w:hAnsi="Abadi" w:cs="Calibri"/>
                <w:b/>
                <w:bCs/>
                <w:color w:val="FFFFFF"/>
                <w:lang w:val="en-US"/>
              </w:rPr>
              <w:t>INDICADORES DE GESTIÓN</w:t>
            </w:r>
          </w:p>
        </w:tc>
      </w:tr>
      <w:tr w:rsidR="00642FA2" w:rsidRPr="00642FA2" w14:paraId="27026412" w14:textId="77777777" w:rsidTr="00642FA2">
        <w:trPr>
          <w:trHeight w:val="30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5C0D648" w14:textId="0723290D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642FA2">
              <w:rPr>
                <w:rFonts w:ascii="Abadi" w:hAnsi="Abadi" w:cs="Calibri"/>
                <w:b/>
                <w:bCs/>
                <w:color w:val="FFFFFF"/>
                <w:lang w:val="en-US"/>
              </w:rPr>
              <w:t>ÁREA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1E96465" w14:textId="77777777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642FA2">
              <w:rPr>
                <w:rFonts w:ascii="Abadi" w:hAnsi="Abadi" w:cs="Calibri"/>
                <w:b/>
                <w:bCs/>
                <w:color w:val="FFFFFF"/>
                <w:lang w:val="en-US"/>
              </w:rPr>
              <w:t>INDICADORES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1BD412C" w14:textId="77777777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642FA2">
              <w:rPr>
                <w:rFonts w:ascii="Abadi" w:hAnsi="Abadi" w:cs="Calibri"/>
                <w:b/>
                <w:bCs/>
                <w:color w:val="FFFFFF"/>
                <w:lang w:val="en-US"/>
              </w:rPr>
              <w:t>CANTIDAD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1479FD98" w14:textId="77777777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642FA2">
              <w:rPr>
                <w:rFonts w:ascii="Abadi" w:hAnsi="Abadi" w:cs="Calibri"/>
                <w:b/>
                <w:bCs/>
                <w:color w:val="FFFFFF"/>
                <w:lang w:val="en-US"/>
              </w:rPr>
              <w:t>%</w:t>
            </w:r>
          </w:p>
        </w:tc>
      </w:tr>
      <w:tr w:rsidR="00642FA2" w:rsidRPr="00642FA2" w14:paraId="1AC44754" w14:textId="77777777" w:rsidTr="00642FA2">
        <w:trPr>
          <w:trHeight w:val="30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21C5D4B1" w14:textId="20874F7E" w:rsidR="00642FA2" w:rsidRPr="00642FA2" w:rsidRDefault="00642FA2" w:rsidP="00642FA2">
            <w:pPr>
              <w:spacing w:after="0" w:line="240" w:lineRule="auto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642FA2">
              <w:rPr>
                <w:rFonts w:ascii="Abadi" w:hAnsi="Abadi" w:cs="Calibri"/>
                <w:b/>
                <w:bCs/>
                <w:color w:val="FFFFFF"/>
                <w:lang w:val="en-US"/>
              </w:rPr>
              <w:t>EJE 1: FORTALECIMIENTO INSTITUCIONAL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3D7D4F16" w14:textId="77777777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642FA2">
              <w:rPr>
                <w:rFonts w:ascii="Abadi" w:hAnsi="Abadi" w:cs="Calibri"/>
                <w:b/>
                <w:bCs/>
                <w:color w:val="FFFFFF"/>
                <w:lang w:val="en-US"/>
              </w:rPr>
              <w:t>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0B4FCF18" w14:textId="77777777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642FA2">
              <w:rPr>
                <w:rFonts w:ascii="Abadi" w:hAnsi="Abadi" w:cs="Calibri"/>
                <w:b/>
                <w:bCs/>
                <w:color w:val="FFFFFF"/>
                <w:lang w:val="en-US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04040"/>
            <w:noWrap/>
            <w:vAlign w:val="center"/>
            <w:hideMark/>
          </w:tcPr>
          <w:p w14:paraId="0FC885DE" w14:textId="77777777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642FA2">
              <w:rPr>
                <w:rFonts w:ascii="Abadi" w:hAnsi="Abadi" w:cs="Calibri"/>
                <w:b/>
                <w:bCs/>
                <w:color w:val="FFFFFF"/>
                <w:lang w:val="en-US"/>
              </w:rPr>
              <w:t>100.0%</w:t>
            </w:r>
          </w:p>
        </w:tc>
      </w:tr>
      <w:tr w:rsidR="00642FA2" w:rsidRPr="00642FA2" w14:paraId="43374BC4" w14:textId="77777777" w:rsidTr="00642FA2">
        <w:trPr>
          <w:trHeight w:val="30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2566" w14:textId="71B05CD8" w:rsidR="00642FA2" w:rsidRPr="00642FA2" w:rsidRDefault="00642FA2" w:rsidP="00642FA2">
            <w:pPr>
              <w:spacing w:after="0" w:line="240" w:lineRule="auto"/>
              <w:rPr>
                <w:rFonts w:ascii="Abadi" w:hAnsi="Abadi" w:cs="Calibri"/>
                <w:lang w:val="en-US"/>
              </w:rPr>
            </w:pPr>
            <w:r w:rsidRPr="00642FA2">
              <w:rPr>
                <w:rFonts w:ascii="Abadi" w:hAnsi="Abadi" w:cs="Calibri"/>
                <w:lang w:val="en-US"/>
              </w:rPr>
              <w:t>DIV. ADMINISTRATIVA Y FINANCIERA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A9A0" w14:textId="77777777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642FA2">
              <w:rPr>
                <w:rFonts w:ascii="Abadi" w:hAnsi="Abadi" w:cs="Calibri"/>
                <w:lang w:val="en-US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246F" w14:textId="77777777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642FA2">
              <w:rPr>
                <w:rFonts w:ascii="Abadi" w:hAnsi="Abadi" w:cs="Calibri"/>
                <w:lang w:val="en-US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E90D7" w14:textId="77777777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642FA2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642FA2" w:rsidRPr="00642FA2" w14:paraId="11CDFDBE" w14:textId="77777777" w:rsidTr="00642FA2">
        <w:trPr>
          <w:trHeight w:val="30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78DE" w14:textId="4BDF1FB5" w:rsidR="00642FA2" w:rsidRPr="00642FA2" w:rsidRDefault="00642FA2" w:rsidP="00642FA2">
            <w:pPr>
              <w:spacing w:after="0" w:line="240" w:lineRule="auto"/>
              <w:rPr>
                <w:rFonts w:ascii="Abadi" w:hAnsi="Abadi" w:cs="Calibri"/>
              </w:rPr>
            </w:pPr>
            <w:r w:rsidRPr="00642FA2">
              <w:rPr>
                <w:rFonts w:ascii="Abadi" w:hAnsi="Abadi" w:cs="Calibri"/>
              </w:rPr>
              <w:t>DIV. DE PLANIFICACIÓN Y DESARROLLO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AE3F" w14:textId="77777777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642FA2">
              <w:rPr>
                <w:rFonts w:ascii="Abadi" w:hAnsi="Abadi" w:cs="Calibri"/>
                <w:lang w:val="en-US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794F" w14:textId="77777777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642FA2">
              <w:rPr>
                <w:rFonts w:ascii="Abadi" w:hAnsi="Abadi" w:cs="Calibri"/>
                <w:lang w:val="en-US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A9E0D" w14:textId="77777777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642FA2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642FA2" w:rsidRPr="00642FA2" w14:paraId="52A44347" w14:textId="77777777" w:rsidTr="00642FA2">
        <w:trPr>
          <w:trHeight w:val="30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0B29" w14:textId="263334EF" w:rsidR="00642FA2" w:rsidRPr="00642FA2" w:rsidRDefault="00642FA2" w:rsidP="00642FA2">
            <w:pPr>
              <w:spacing w:after="0" w:line="240" w:lineRule="auto"/>
              <w:rPr>
                <w:rFonts w:ascii="Abadi" w:hAnsi="Abadi" w:cs="Calibri"/>
                <w:lang w:val="en-US"/>
              </w:rPr>
            </w:pPr>
            <w:r w:rsidRPr="00642FA2">
              <w:rPr>
                <w:rFonts w:ascii="Abadi" w:hAnsi="Abadi" w:cs="Calibri"/>
                <w:lang w:val="en-US"/>
              </w:rPr>
              <w:t>DIV. TIC'S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F304" w14:textId="77777777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642FA2">
              <w:rPr>
                <w:rFonts w:ascii="Abadi" w:hAnsi="Abadi" w:cs="Calibri"/>
                <w:lang w:val="en-US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D977" w14:textId="77777777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642FA2">
              <w:rPr>
                <w:rFonts w:ascii="Abadi" w:hAnsi="Abadi" w:cs="Calibri"/>
                <w:lang w:val="en-US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26B1D" w14:textId="77777777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642FA2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642FA2" w:rsidRPr="00642FA2" w14:paraId="6F5FEA4F" w14:textId="77777777" w:rsidTr="00642FA2">
        <w:trPr>
          <w:trHeight w:val="30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CB7F" w14:textId="5C4C6349" w:rsidR="00642FA2" w:rsidRPr="00642FA2" w:rsidRDefault="00642FA2" w:rsidP="00642FA2">
            <w:pPr>
              <w:spacing w:after="0" w:line="240" w:lineRule="auto"/>
              <w:rPr>
                <w:rFonts w:ascii="Abadi" w:hAnsi="Abadi" w:cs="Calibri"/>
                <w:lang w:val="en-US"/>
              </w:rPr>
            </w:pPr>
            <w:r w:rsidRPr="00642FA2">
              <w:rPr>
                <w:rFonts w:ascii="Abadi" w:hAnsi="Abadi" w:cs="Calibri"/>
                <w:lang w:val="en-US"/>
              </w:rPr>
              <w:t>DIV. JURÍDICA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6C4E" w14:textId="77777777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642FA2">
              <w:rPr>
                <w:rFonts w:ascii="Abadi" w:hAnsi="Abadi" w:cs="Calibri"/>
                <w:lang w:val="en-US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A368" w14:textId="77777777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642FA2">
              <w:rPr>
                <w:rFonts w:ascii="Abadi" w:hAnsi="Abadi" w:cs="Calibri"/>
                <w:lang w:val="en-US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0D108" w14:textId="77777777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642FA2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642FA2" w:rsidRPr="00642FA2" w14:paraId="712C57D7" w14:textId="77777777" w:rsidTr="00642FA2">
        <w:trPr>
          <w:trHeight w:val="30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C0B3" w14:textId="59CE2595" w:rsidR="00642FA2" w:rsidRPr="00642FA2" w:rsidRDefault="00642FA2" w:rsidP="00642FA2">
            <w:pPr>
              <w:spacing w:after="0" w:line="240" w:lineRule="auto"/>
              <w:rPr>
                <w:rFonts w:ascii="Abadi" w:hAnsi="Abadi" w:cs="Calibri"/>
                <w:lang w:val="en-US"/>
              </w:rPr>
            </w:pPr>
            <w:r w:rsidRPr="00642FA2">
              <w:rPr>
                <w:rFonts w:ascii="Abadi" w:hAnsi="Abadi" w:cs="Calibri"/>
                <w:lang w:val="en-US"/>
              </w:rPr>
              <w:t>DIV. RECURSOS HUMANOS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715C" w14:textId="77777777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642FA2">
              <w:rPr>
                <w:rFonts w:ascii="Abadi" w:hAnsi="Abadi" w:cs="Calibri"/>
                <w:lang w:val="en-US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CA90" w14:textId="77777777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642FA2">
              <w:rPr>
                <w:rFonts w:ascii="Abadi" w:hAnsi="Abadi" w:cs="Calibri"/>
                <w:lang w:val="en-US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DBEC4" w14:textId="77777777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642FA2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642FA2" w:rsidRPr="00642FA2" w14:paraId="659D386C" w14:textId="77777777" w:rsidTr="00642FA2">
        <w:trPr>
          <w:trHeight w:val="30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CFDC" w14:textId="3E1F12AB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642FA2">
              <w:rPr>
                <w:rFonts w:ascii="Abadi" w:hAnsi="Abadi" w:cs="Calibri"/>
                <w:lang w:val="en-U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1565" w14:textId="77777777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642FA2">
              <w:rPr>
                <w:rFonts w:ascii="Abadi" w:hAnsi="Abadi" w:cs="Calibri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A1CD" w14:textId="77777777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642FA2">
              <w:rPr>
                <w:rFonts w:ascii="Abadi" w:hAnsi="Abadi" w:cs="Calibri"/>
                <w:lang w:val="en-US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E14B5" w14:textId="77777777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642FA2">
              <w:rPr>
                <w:rFonts w:ascii="Abadi" w:hAnsi="Abadi" w:cs="Calibri"/>
                <w:lang w:val="en-US"/>
              </w:rPr>
              <w:t> </w:t>
            </w:r>
          </w:p>
        </w:tc>
      </w:tr>
      <w:tr w:rsidR="00642FA2" w:rsidRPr="00642FA2" w14:paraId="5AE9922D" w14:textId="77777777" w:rsidTr="00642FA2">
        <w:trPr>
          <w:trHeight w:val="90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5B8A6AD0" w14:textId="47A1A070" w:rsidR="00642FA2" w:rsidRPr="00642FA2" w:rsidRDefault="00642FA2" w:rsidP="00642FA2">
            <w:pPr>
              <w:spacing w:after="0" w:line="240" w:lineRule="auto"/>
              <w:rPr>
                <w:rFonts w:ascii="Abadi" w:hAnsi="Abadi" w:cs="Calibri"/>
                <w:b/>
                <w:bCs/>
                <w:color w:val="FFFFFF"/>
              </w:rPr>
            </w:pPr>
            <w:r w:rsidRPr="00642FA2">
              <w:rPr>
                <w:rFonts w:ascii="Abadi" w:hAnsi="Abadi" w:cs="Calibri"/>
                <w:b/>
                <w:bCs/>
                <w:color w:val="FFFFFF"/>
              </w:rPr>
              <w:t>EJE 2: PROMOCIÓN DEL DESARROLLO Y FORTALECIMIENTO DEL SECTOR MARÍTIMO Y MARINO NACIONAL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683096C2" w14:textId="77777777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642FA2">
              <w:rPr>
                <w:rFonts w:ascii="Abadi" w:hAnsi="Abadi" w:cs="Calibri"/>
                <w:b/>
                <w:bCs/>
                <w:color w:val="FFFFFF"/>
                <w:lang w:val="en-US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2B149194" w14:textId="77777777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642FA2">
              <w:rPr>
                <w:rFonts w:ascii="Abadi" w:hAnsi="Abadi" w:cs="Calibri"/>
                <w:b/>
                <w:bCs/>
                <w:color w:val="FFFFFF"/>
                <w:lang w:val="en-US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04040"/>
            <w:noWrap/>
            <w:vAlign w:val="center"/>
            <w:hideMark/>
          </w:tcPr>
          <w:p w14:paraId="4F21B355" w14:textId="77777777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642FA2">
              <w:rPr>
                <w:rFonts w:ascii="Abadi" w:hAnsi="Abadi" w:cs="Calibri"/>
                <w:b/>
                <w:bCs/>
                <w:color w:val="FFFFFF"/>
                <w:lang w:val="en-US"/>
              </w:rPr>
              <w:t>100.0%</w:t>
            </w:r>
          </w:p>
        </w:tc>
      </w:tr>
      <w:tr w:rsidR="00642FA2" w:rsidRPr="00642FA2" w14:paraId="7501D8C1" w14:textId="77777777" w:rsidTr="00642FA2">
        <w:trPr>
          <w:trHeight w:val="30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C16E" w14:textId="3FE5688F" w:rsidR="00642FA2" w:rsidRPr="00642FA2" w:rsidRDefault="00642FA2" w:rsidP="00642FA2">
            <w:pPr>
              <w:spacing w:after="0" w:line="240" w:lineRule="auto"/>
              <w:rPr>
                <w:rFonts w:ascii="Abadi" w:hAnsi="Abadi" w:cs="Calibri"/>
              </w:rPr>
            </w:pPr>
            <w:r w:rsidRPr="00642FA2">
              <w:rPr>
                <w:rFonts w:ascii="Abadi" w:hAnsi="Abadi" w:cs="Calibri"/>
              </w:rPr>
              <w:t>DIV. DE OCEANOGRAFÍA Y RECURSOS MARINOS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872F" w14:textId="77777777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642FA2">
              <w:rPr>
                <w:rFonts w:ascii="Abadi" w:hAnsi="Abadi" w:cs="Calibri"/>
                <w:lang w:val="en-US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D0F8" w14:textId="77777777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642FA2">
              <w:rPr>
                <w:rFonts w:ascii="Abadi" w:hAnsi="Abadi" w:cs="Calibri"/>
                <w:lang w:val="en-US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18B18" w14:textId="77777777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642FA2">
              <w:rPr>
                <w:rFonts w:ascii="Abadi" w:hAnsi="Abadi" w:cs="Calibri"/>
                <w:lang w:val="en-US"/>
              </w:rPr>
              <w:t>0%</w:t>
            </w:r>
          </w:p>
        </w:tc>
      </w:tr>
      <w:tr w:rsidR="00642FA2" w:rsidRPr="00642FA2" w14:paraId="02D36891" w14:textId="77777777" w:rsidTr="00642FA2">
        <w:trPr>
          <w:trHeight w:val="30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576D" w14:textId="27EB794F" w:rsidR="00642FA2" w:rsidRPr="00642FA2" w:rsidRDefault="00642FA2" w:rsidP="00642FA2">
            <w:pPr>
              <w:spacing w:after="0" w:line="240" w:lineRule="auto"/>
              <w:rPr>
                <w:rFonts w:ascii="Abadi" w:hAnsi="Abadi" w:cs="Calibri"/>
              </w:rPr>
            </w:pPr>
            <w:r w:rsidRPr="00642FA2">
              <w:rPr>
                <w:rFonts w:ascii="Abadi" w:hAnsi="Abadi" w:cs="Calibri"/>
              </w:rPr>
              <w:t>DIV. DE GEOMÁTICA, BATIMETRÍA Y CARTOGRAFÍA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DF6B" w14:textId="77777777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642FA2">
              <w:rPr>
                <w:rFonts w:ascii="Abadi" w:hAnsi="Abadi" w:cs="Calibri"/>
                <w:lang w:val="en-US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D826" w14:textId="77777777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642FA2">
              <w:rPr>
                <w:rFonts w:ascii="Abadi" w:hAnsi="Abadi" w:cs="Calibri"/>
                <w:lang w:val="en-US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B0033" w14:textId="77777777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642FA2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642FA2" w:rsidRPr="00642FA2" w14:paraId="7247C750" w14:textId="77777777" w:rsidTr="00642FA2">
        <w:trPr>
          <w:trHeight w:val="30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3375" w14:textId="12574C65" w:rsidR="00642FA2" w:rsidRPr="00642FA2" w:rsidRDefault="00642FA2" w:rsidP="00642FA2">
            <w:pPr>
              <w:spacing w:after="0" w:line="240" w:lineRule="auto"/>
              <w:rPr>
                <w:rFonts w:ascii="Abadi" w:hAnsi="Abadi" w:cs="Calibri"/>
                <w:lang w:val="en-US"/>
              </w:rPr>
            </w:pPr>
            <w:r w:rsidRPr="00642FA2">
              <w:rPr>
                <w:rFonts w:ascii="Abadi" w:hAnsi="Abadi" w:cs="Calibri"/>
                <w:lang w:val="en-US"/>
              </w:rPr>
              <w:t>DIV. DE LABORATORIO OCEÁNICO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CC7F" w14:textId="77777777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642FA2">
              <w:rPr>
                <w:rFonts w:ascii="Abadi" w:hAnsi="Abadi" w:cs="Calibri"/>
                <w:lang w:val="en-US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0F6C" w14:textId="5369BC84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642FA2">
              <w:rPr>
                <w:rFonts w:ascii="Abadi" w:hAnsi="Abadi" w:cs="Calibri"/>
                <w:lang w:val="en-US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3977F" w14:textId="77777777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642FA2">
              <w:rPr>
                <w:rFonts w:ascii="Abadi" w:hAnsi="Abadi" w:cs="Calibri"/>
                <w:lang w:val="en-US"/>
              </w:rPr>
              <w:t>0%</w:t>
            </w:r>
          </w:p>
        </w:tc>
      </w:tr>
      <w:tr w:rsidR="00642FA2" w:rsidRPr="00642FA2" w14:paraId="4B99918A" w14:textId="77777777" w:rsidTr="00642FA2">
        <w:trPr>
          <w:trHeight w:val="315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42A5" w14:textId="42C3336B" w:rsidR="00642FA2" w:rsidRPr="00642FA2" w:rsidRDefault="00642FA2" w:rsidP="00642FA2">
            <w:pPr>
              <w:spacing w:after="0" w:line="240" w:lineRule="auto"/>
              <w:rPr>
                <w:rFonts w:ascii="Abadi" w:hAnsi="Abadi" w:cs="Calibri"/>
              </w:rPr>
            </w:pPr>
            <w:r w:rsidRPr="00642FA2">
              <w:rPr>
                <w:rFonts w:ascii="Abadi" w:hAnsi="Abadi" w:cs="Calibri"/>
              </w:rPr>
              <w:t>DIV. DE EDUCACIÓN Y PROMOCIÓN DEL SECTOR MARÍTIMO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9413" w14:textId="08AF48E3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642FA2">
              <w:rPr>
                <w:rFonts w:ascii="Abadi" w:hAnsi="Abadi" w:cs="Calibri"/>
                <w:lang w:val="en-US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7877" w14:textId="77777777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642FA2">
              <w:rPr>
                <w:rFonts w:ascii="Abadi" w:hAnsi="Abadi" w:cs="Calibri"/>
                <w:lang w:val="en-US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245B8" w14:textId="77777777" w:rsidR="00642FA2" w:rsidRPr="00642FA2" w:rsidRDefault="00642FA2" w:rsidP="00642FA2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642FA2">
              <w:rPr>
                <w:rFonts w:ascii="Abadi" w:hAnsi="Abadi" w:cs="Calibri"/>
                <w:lang w:val="en-US"/>
              </w:rPr>
              <w:t>0%</w:t>
            </w:r>
          </w:p>
        </w:tc>
      </w:tr>
    </w:tbl>
    <w:p w14:paraId="1296E4A9" w14:textId="573B029F" w:rsidR="00C81986" w:rsidRDefault="00C81986" w:rsidP="005C1D90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0EFE8342" w14:textId="08AA10F8" w:rsidR="007E6636" w:rsidRPr="00FA10E4" w:rsidRDefault="007E6636" w:rsidP="005C1D90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sectPr w:rsidR="007E6636" w:rsidRPr="00FA10E4" w:rsidSect="000E0E8C">
      <w:headerReference w:type="default" r:id="rId11"/>
      <w:headerReference w:type="first" r:id="rId12"/>
      <w:pgSz w:w="12240" w:h="15840" w:code="1"/>
      <w:pgMar w:top="1138" w:right="1411" w:bottom="1411" w:left="1411" w:header="706" w:footer="706" w:gutter="0"/>
      <w:pgNumType w:start="3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F577D" w14:textId="77777777" w:rsidR="000E0E8C" w:rsidRDefault="000E0E8C">
      <w:pPr>
        <w:spacing w:after="0" w:line="240" w:lineRule="auto"/>
      </w:pPr>
      <w:r>
        <w:separator/>
      </w:r>
    </w:p>
  </w:endnote>
  <w:endnote w:type="continuationSeparator" w:id="0">
    <w:p w14:paraId="5D23FA07" w14:textId="77777777" w:rsidR="000E0E8C" w:rsidRDefault="000E0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EA2E7" w14:textId="77777777" w:rsidR="000E0E8C" w:rsidRDefault="000E0E8C">
      <w:pPr>
        <w:spacing w:after="0" w:line="240" w:lineRule="auto"/>
      </w:pPr>
      <w:r>
        <w:separator/>
      </w:r>
    </w:p>
  </w:footnote>
  <w:footnote w:type="continuationSeparator" w:id="0">
    <w:p w14:paraId="0D4DB090" w14:textId="77777777" w:rsidR="000E0E8C" w:rsidRDefault="000E0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18C6" w14:textId="77777777" w:rsidR="00CA5F6F" w:rsidRDefault="00CA5F6F" w:rsidP="00C55F71">
    <w:pPr>
      <w:pStyle w:val="Header"/>
      <w:jc w:val="center"/>
    </w:pPr>
  </w:p>
  <w:p w14:paraId="5BE45C43" w14:textId="77777777" w:rsidR="00CA5F6F" w:rsidRDefault="00CA5F6F" w:rsidP="00C55F71">
    <w:pPr>
      <w:pStyle w:val="Header"/>
      <w:ind w:left="-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96CB" w14:textId="77777777" w:rsidR="00CA5F6F" w:rsidRDefault="00CA5F6F">
    <w:pPr>
      <w:pStyle w:val="Header"/>
    </w:pPr>
  </w:p>
  <w:p w14:paraId="3223AEC2" w14:textId="77777777" w:rsidR="00CA5F6F" w:rsidRDefault="00CA5F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left="403" w:hanging="293"/>
      </w:pPr>
      <w:rPr>
        <w:rFonts w:ascii="Arial" w:hAnsi="Arial" w:cs="Arial"/>
        <w:b/>
        <w:bCs/>
        <w:spacing w:val="1"/>
        <w:sz w:val="26"/>
        <w:szCs w:val="26"/>
      </w:rPr>
    </w:lvl>
    <w:lvl w:ilvl="1">
      <w:start w:val="1"/>
      <w:numFmt w:val="decimal"/>
      <w:lvlText w:val="%1.%2"/>
      <w:lvlJc w:val="left"/>
      <w:pPr>
        <w:ind w:left="486" w:hanging="376"/>
      </w:pPr>
      <w:rPr>
        <w:rFonts w:ascii="Arial" w:hAnsi="Arial" w:cs="Arial"/>
        <w:b/>
        <w:bCs/>
        <w:i/>
        <w:iCs/>
        <w:w w:val="101"/>
        <w:sz w:val="22"/>
        <w:szCs w:val="22"/>
      </w:rPr>
    </w:lvl>
    <w:lvl w:ilvl="2">
      <w:numFmt w:val="bullet"/>
      <w:lvlText w:val=""/>
      <w:lvlJc w:val="left"/>
      <w:pPr>
        <w:ind w:left="787" w:hanging="328"/>
      </w:pPr>
      <w:rPr>
        <w:rFonts w:ascii="Symbol" w:hAnsi="Symbol" w:cs="Symbol"/>
        <w:b w:val="0"/>
        <w:bCs w:val="0"/>
        <w:w w:val="102"/>
        <w:sz w:val="22"/>
        <w:szCs w:val="22"/>
      </w:rPr>
    </w:lvl>
    <w:lvl w:ilvl="3">
      <w:numFmt w:val="bullet"/>
      <w:lvlText w:val="•"/>
      <w:lvlJc w:val="left"/>
      <w:pPr>
        <w:ind w:left="1941" w:hanging="328"/>
      </w:pPr>
    </w:lvl>
    <w:lvl w:ilvl="4">
      <w:numFmt w:val="bullet"/>
      <w:lvlText w:val="•"/>
      <w:lvlJc w:val="left"/>
      <w:pPr>
        <w:ind w:left="3095" w:hanging="328"/>
      </w:pPr>
    </w:lvl>
    <w:lvl w:ilvl="5">
      <w:numFmt w:val="bullet"/>
      <w:lvlText w:val="•"/>
      <w:lvlJc w:val="left"/>
      <w:pPr>
        <w:ind w:left="4249" w:hanging="328"/>
      </w:pPr>
    </w:lvl>
    <w:lvl w:ilvl="6">
      <w:numFmt w:val="bullet"/>
      <w:lvlText w:val="•"/>
      <w:lvlJc w:val="left"/>
      <w:pPr>
        <w:ind w:left="5403" w:hanging="328"/>
      </w:pPr>
    </w:lvl>
    <w:lvl w:ilvl="7">
      <w:numFmt w:val="bullet"/>
      <w:lvlText w:val="•"/>
      <w:lvlJc w:val="left"/>
      <w:pPr>
        <w:ind w:left="6557" w:hanging="328"/>
      </w:pPr>
    </w:lvl>
    <w:lvl w:ilvl="8">
      <w:numFmt w:val="bullet"/>
      <w:lvlText w:val="•"/>
      <w:lvlJc w:val="left"/>
      <w:pPr>
        <w:ind w:left="7711" w:hanging="328"/>
      </w:pPr>
    </w:lvl>
  </w:abstractNum>
  <w:abstractNum w:abstractNumId="1" w15:restartNumberingAfterBreak="0">
    <w:nsid w:val="00000410"/>
    <w:multiLevelType w:val="multilevel"/>
    <w:tmpl w:val="00000893"/>
    <w:lvl w:ilvl="0">
      <w:start w:val="8"/>
      <w:numFmt w:val="upperRoman"/>
      <w:lvlText w:val="%1"/>
      <w:lvlJc w:val="left"/>
      <w:pPr>
        <w:ind w:left="569" w:hanging="469"/>
      </w:pPr>
      <w:rPr>
        <w:rFonts w:ascii="Arial" w:hAnsi="Arial" w:cs="Arial"/>
        <w:b/>
        <w:bCs/>
        <w:spacing w:val="-1"/>
        <w:w w:val="101"/>
        <w:sz w:val="26"/>
        <w:szCs w:val="26"/>
      </w:rPr>
    </w:lvl>
    <w:lvl w:ilvl="1">
      <w:numFmt w:val="bullet"/>
      <w:lvlText w:val=""/>
      <w:lvlJc w:val="left"/>
      <w:pPr>
        <w:ind w:left="796" w:hanging="328"/>
      </w:pPr>
      <w:rPr>
        <w:rFonts w:ascii="Symbol" w:hAnsi="Symbol" w:cs="Symbol"/>
        <w:b w:val="0"/>
        <w:bCs w:val="0"/>
        <w:w w:val="102"/>
        <w:sz w:val="22"/>
        <w:szCs w:val="22"/>
      </w:rPr>
    </w:lvl>
    <w:lvl w:ilvl="2">
      <w:numFmt w:val="bullet"/>
      <w:lvlText w:val="•"/>
      <w:lvlJc w:val="left"/>
      <w:pPr>
        <w:ind w:left="1798" w:hanging="328"/>
      </w:pPr>
    </w:lvl>
    <w:lvl w:ilvl="3">
      <w:numFmt w:val="bullet"/>
      <w:lvlText w:val="•"/>
      <w:lvlJc w:val="left"/>
      <w:pPr>
        <w:ind w:left="2801" w:hanging="328"/>
      </w:pPr>
    </w:lvl>
    <w:lvl w:ilvl="4">
      <w:numFmt w:val="bullet"/>
      <w:lvlText w:val="•"/>
      <w:lvlJc w:val="left"/>
      <w:pPr>
        <w:ind w:left="3804" w:hanging="328"/>
      </w:pPr>
    </w:lvl>
    <w:lvl w:ilvl="5">
      <w:numFmt w:val="bullet"/>
      <w:lvlText w:val="•"/>
      <w:lvlJc w:val="left"/>
      <w:pPr>
        <w:ind w:left="4806" w:hanging="328"/>
      </w:pPr>
    </w:lvl>
    <w:lvl w:ilvl="6">
      <w:numFmt w:val="bullet"/>
      <w:lvlText w:val="•"/>
      <w:lvlJc w:val="left"/>
      <w:pPr>
        <w:ind w:left="5809" w:hanging="328"/>
      </w:pPr>
    </w:lvl>
    <w:lvl w:ilvl="7">
      <w:numFmt w:val="bullet"/>
      <w:lvlText w:val="•"/>
      <w:lvlJc w:val="left"/>
      <w:pPr>
        <w:ind w:left="6812" w:hanging="328"/>
      </w:pPr>
    </w:lvl>
    <w:lvl w:ilvl="8">
      <w:numFmt w:val="bullet"/>
      <w:lvlText w:val="•"/>
      <w:lvlJc w:val="left"/>
      <w:pPr>
        <w:ind w:left="7814" w:hanging="328"/>
      </w:pPr>
    </w:lvl>
  </w:abstractNum>
  <w:abstractNum w:abstractNumId="2" w15:restartNumberingAfterBreak="0">
    <w:nsid w:val="00000411"/>
    <w:multiLevelType w:val="multilevel"/>
    <w:tmpl w:val="00000894"/>
    <w:lvl w:ilvl="0">
      <w:numFmt w:val="bullet"/>
      <w:lvlText w:val=""/>
      <w:lvlJc w:val="left"/>
      <w:pPr>
        <w:ind w:left="449" w:hanging="330"/>
      </w:pPr>
      <w:rPr>
        <w:rFonts w:ascii="Symbol" w:hAnsi="Symbol" w:cs="Symbol"/>
        <w:b w:val="0"/>
        <w:bCs w:val="0"/>
        <w:w w:val="103"/>
        <w:sz w:val="18"/>
        <w:szCs w:val="18"/>
      </w:rPr>
    </w:lvl>
    <w:lvl w:ilvl="1">
      <w:numFmt w:val="bullet"/>
      <w:lvlText w:val="•"/>
      <w:lvlJc w:val="left"/>
      <w:pPr>
        <w:ind w:left="1352" w:hanging="330"/>
      </w:pPr>
    </w:lvl>
    <w:lvl w:ilvl="2">
      <w:numFmt w:val="bullet"/>
      <w:lvlText w:val="•"/>
      <w:lvlJc w:val="left"/>
      <w:pPr>
        <w:ind w:left="2255" w:hanging="330"/>
      </w:pPr>
    </w:lvl>
    <w:lvl w:ilvl="3">
      <w:numFmt w:val="bullet"/>
      <w:lvlText w:val="•"/>
      <w:lvlJc w:val="left"/>
      <w:pPr>
        <w:ind w:left="3158" w:hanging="330"/>
      </w:pPr>
    </w:lvl>
    <w:lvl w:ilvl="4">
      <w:numFmt w:val="bullet"/>
      <w:lvlText w:val="•"/>
      <w:lvlJc w:val="left"/>
      <w:pPr>
        <w:ind w:left="4061" w:hanging="330"/>
      </w:pPr>
    </w:lvl>
    <w:lvl w:ilvl="5">
      <w:numFmt w:val="bullet"/>
      <w:lvlText w:val="•"/>
      <w:lvlJc w:val="left"/>
      <w:pPr>
        <w:ind w:left="4964" w:hanging="330"/>
      </w:pPr>
    </w:lvl>
    <w:lvl w:ilvl="6">
      <w:numFmt w:val="bullet"/>
      <w:lvlText w:val="•"/>
      <w:lvlJc w:val="left"/>
      <w:pPr>
        <w:ind w:left="5867" w:hanging="330"/>
      </w:pPr>
    </w:lvl>
    <w:lvl w:ilvl="7">
      <w:numFmt w:val="bullet"/>
      <w:lvlText w:val="•"/>
      <w:lvlJc w:val="left"/>
      <w:pPr>
        <w:ind w:left="6770" w:hanging="330"/>
      </w:pPr>
    </w:lvl>
    <w:lvl w:ilvl="8">
      <w:numFmt w:val="bullet"/>
      <w:lvlText w:val="•"/>
      <w:lvlJc w:val="left"/>
      <w:pPr>
        <w:ind w:left="7673" w:hanging="330"/>
      </w:pPr>
    </w:lvl>
  </w:abstractNum>
  <w:abstractNum w:abstractNumId="3" w15:restartNumberingAfterBreak="0">
    <w:nsid w:val="00000412"/>
    <w:multiLevelType w:val="multilevel"/>
    <w:tmpl w:val="00000895"/>
    <w:lvl w:ilvl="0">
      <w:numFmt w:val="bullet"/>
      <w:lvlText w:val=""/>
      <w:lvlJc w:val="left"/>
      <w:pPr>
        <w:ind w:left="449" w:hanging="330"/>
      </w:pPr>
      <w:rPr>
        <w:rFonts w:ascii="Symbol" w:hAnsi="Symbol" w:cs="Symbol"/>
        <w:b w:val="0"/>
        <w:bCs w:val="0"/>
        <w:w w:val="102"/>
        <w:sz w:val="22"/>
        <w:szCs w:val="22"/>
      </w:rPr>
    </w:lvl>
    <w:lvl w:ilvl="1">
      <w:numFmt w:val="bullet"/>
      <w:lvlText w:val="•"/>
      <w:lvlJc w:val="left"/>
      <w:pPr>
        <w:ind w:left="1352" w:hanging="330"/>
      </w:pPr>
    </w:lvl>
    <w:lvl w:ilvl="2">
      <w:numFmt w:val="bullet"/>
      <w:lvlText w:val="•"/>
      <w:lvlJc w:val="left"/>
      <w:pPr>
        <w:ind w:left="2255" w:hanging="330"/>
      </w:pPr>
    </w:lvl>
    <w:lvl w:ilvl="3">
      <w:numFmt w:val="bullet"/>
      <w:lvlText w:val="•"/>
      <w:lvlJc w:val="left"/>
      <w:pPr>
        <w:ind w:left="3158" w:hanging="330"/>
      </w:pPr>
    </w:lvl>
    <w:lvl w:ilvl="4">
      <w:numFmt w:val="bullet"/>
      <w:lvlText w:val="•"/>
      <w:lvlJc w:val="left"/>
      <w:pPr>
        <w:ind w:left="4061" w:hanging="330"/>
      </w:pPr>
    </w:lvl>
    <w:lvl w:ilvl="5">
      <w:numFmt w:val="bullet"/>
      <w:lvlText w:val="•"/>
      <w:lvlJc w:val="left"/>
      <w:pPr>
        <w:ind w:left="4964" w:hanging="330"/>
      </w:pPr>
    </w:lvl>
    <w:lvl w:ilvl="6">
      <w:numFmt w:val="bullet"/>
      <w:lvlText w:val="•"/>
      <w:lvlJc w:val="left"/>
      <w:pPr>
        <w:ind w:left="5867" w:hanging="330"/>
      </w:pPr>
    </w:lvl>
    <w:lvl w:ilvl="7">
      <w:numFmt w:val="bullet"/>
      <w:lvlText w:val="•"/>
      <w:lvlJc w:val="left"/>
      <w:pPr>
        <w:ind w:left="6770" w:hanging="330"/>
      </w:pPr>
    </w:lvl>
    <w:lvl w:ilvl="8">
      <w:numFmt w:val="bullet"/>
      <w:lvlText w:val="•"/>
      <w:lvlJc w:val="left"/>
      <w:pPr>
        <w:ind w:left="7673" w:hanging="330"/>
      </w:pPr>
    </w:lvl>
  </w:abstractNum>
  <w:abstractNum w:abstractNumId="4" w15:restartNumberingAfterBreak="0">
    <w:nsid w:val="001430CC"/>
    <w:multiLevelType w:val="hybridMultilevel"/>
    <w:tmpl w:val="3CAC065E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9B66AD"/>
    <w:multiLevelType w:val="hybridMultilevel"/>
    <w:tmpl w:val="93AE1518"/>
    <w:lvl w:ilvl="0" w:tplc="1C0A0017">
      <w:start w:val="1"/>
      <w:numFmt w:val="lowerLetter"/>
      <w:lvlText w:val="%1)"/>
      <w:lvlJc w:val="left"/>
      <w:pPr>
        <w:ind w:left="1440" w:hanging="360"/>
      </w:pPr>
    </w:lvl>
    <w:lvl w:ilvl="1" w:tplc="1C0A0019" w:tentative="1">
      <w:start w:val="1"/>
      <w:numFmt w:val="lowerLetter"/>
      <w:lvlText w:val="%2."/>
      <w:lvlJc w:val="left"/>
      <w:pPr>
        <w:ind w:left="2160" w:hanging="360"/>
      </w:pPr>
    </w:lvl>
    <w:lvl w:ilvl="2" w:tplc="1C0A001B" w:tentative="1">
      <w:start w:val="1"/>
      <w:numFmt w:val="lowerRoman"/>
      <w:lvlText w:val="%3."/>
      <w:lvlJc w:val="right"/>
      <w:pPr>
        <w:ind w:left="2880" w:hanging="180"/>
      </w:pPr>
    </w:lvl>
    <w:lvl w:ilvl="3" w:tplc="1C0A000F" w:tentative="1">
      <w:start w:val="1"/>
      <w:numFmt w:val="decimal"/>
      <w:lvlText w:val="%4."/>
      <w:lvlJc w:val="left"/>
      <w:pPr>
        <w:ind w:left="3600" w:hanging="360"/>
      </w:pPr>
    </w:lvl>
    <w:lvl w:ilvl="4" w:tplc="1C0A0019" w:tentative="1">
      <w:start w:val="1"/>
      <w:numFmt w:val="lowerLetter"/>
      <w:lvlText w:val="%5."/>
      <w:lvlJc w:val="left"/>
      <w:pPr>
        <w:ind w:left="4320" w:hanging="360"/>
      </w:pPr>
    </w:lvl>
    <w:lvl w:ilvl="5" w:tplc="1C0A001B" w:tentative="1">
      <w:start w:val="1"/>
      <w:numFmt w:val="lowerRoman"/>
      <w:lvlText w:val="%6."/>
      <w:lvlJc w:val="right"/>
      <w:pPr>
        <w:ind w:left="5040" w:hanging="180"/>
      </w:pPr>
    </w:lvl>
    <w:lvl w:ilvl="6" w:tplc="1C0A000F" w:tentative="1">
      <w:start w:val="1"/>
      <w:numFmt w:val="decimal"/>
      <w:lvlText w:val="%7."/>
      <w:lvlJc w:val="left"/>
      <w:pPr>
        <w:ind w:left="5760" w:hanging="360"/>
      </w:pPr>
    </w:lvl>
    <w:lvl w:ilvl="7" w:tplc="1C0A0019" w:tentative="1">
      <w:start w:val="1"/>
      <w:numFmt w:val="lowerLetter"/>
      <w:lvlText w:val="%8."/>
      <w:lvlJc w:val="left"/>
      <w:pPr>
        <w:ind w:left="6480" w:hanging="360"/>
      </w:pPr>
    </w:lvl>
    <w:lvl w:ilvl="8" w:tplc="1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0E20D01"/>
    <w:multiLevelType w:val="hybridMultilevel"/>
    <w:tmpl w:val="37B2F8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3106A9"/>
    <w:multiLevelType w:val="hybridMultilevel"/>
    <w:tmpl w:val="7C24E61C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2B4ABA"/>
    <w:multiLevelType w:val="hybridMultilevel"/>
    <w:tmpl w:val="BF92D1CC"/>
    <w:lvl w:ilvl="0" w:tplc="2D0ECE80">
      <w:start w:val="1"/>
      <w:numFmt w:val="decimal"/>
      <w:lvlText w:val="%1."/>
      <w:lvlJc w:val="left"/>
      <w:pPr>
        <w:ind w:left="720" w:hanging="360"/>
      </w:pPr>
      <w:rPr>
        <w:rFonts w:ascii="Abadi Extra Light" w:eastAsia="Times New Roman" w:hAnsi="Abadi Extra Light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92FC4"/>
    <w:multiLevelType w:val="hybridMultilevel"/>
    <w:tmpl w:val="8338964C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72B74"/>
    <w:multiLevelType w:val="hybridMultilevel"/>
    <w:tmpl w:val="5B18428A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D7C44"/>
    <w:multiLevelType w:val="hybridMultilevel"/>
    <w:tmpl w:val="BE4E3B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E6D0B"/>
    <w:multiLevelType w:val="hybridMultilevel"/>
    <w:tmpl w:val="40CC33E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11528"/>
    <w:multiLevelType w:val="hybridMultilevel"/>
    <w:tmpl w:val="AA3A15A4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75343"/>
    <w:multiLevelType w:val="hybridMultilevel"/>
    <w:tmpl w:val="E0780A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95807"/>
    <w:multiLevelType w:val="hybridMultilevel"/>
    <w:tmpl w:val="E87212B4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0B2F62"/>
    <w:multiLevelType w:val="hybridMultilevel"/>
    <w:tmpl w:val="E9A86C3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B8386C"/>
    <w:multiLevelType w:val="hybridMultilevel"/>
    <w:tmpl w:val="E0B04B58"/>
    <w:lvl w:ilvl="0" w:tplc="1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35AA7E49"/>
    <w:multiLevelType w:val="multilevel"/>
    <w:tmpl w:val="0409001D"/>
    <w:styleLink w:val="Estilo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EF00B3"/>
    <w:multiLevelType w:val="hybridMultilevel"/>
    <w:tmpl w:val="FDF083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902C3"/>
    <w:multiLevelType w:val="hybridMultilevel"/>
    <w:tmpl w:val="2304C4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956898"/>
    <w:multiLevelType w:val="multilevel"/>
    <w:tmpl w:val="5FDE22F6"/>
    <w:styleLink w:val="Estilo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3" w15:restartNumberingAfterBreak="0">
    <w:nsid w:val="43722763"/>
    <w:multiLevelType w:val="hybridMultilevel"/>
    <w:tmpl w:val="8C9CC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C06E2"/>
    <w:multiLevelType w:val="hybridMultilevel"/>
    <w:tmpl w:val="5134B5DE"/>
    <w:lvl w:ilvl="0" w:tplc="AF40A2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F705EC"/>
    <w:multiLevelType w:val="hybridMultilevel"/>
    <w:tmpl w:val="B2447F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F0E99"/>
    <w:multiLevelType w:val="multilevel"/>
    <w:tmpl w:val="EECCA3A6"/>
    <w:styleLink w:val="Estilo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91E49FF"/>
    <w:multiLevelType w:val="hybridMultilevel"/>
    <w:tmpl w:val="DEE6D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C50F92"/>
    <w:multiLevelType w:val="hybridMultilevel"/>
    <w:tmpl w:val="15C0B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414C1"/>
    <w:multiLevelType w:val="hybridMultilevel"/>
    <w:tmpl w:val="E044185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9F30E7"/>
    <w:multiLevelType w:val="hybridMultilevel"/>
    <w:tmpl w:val="C4800AE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F3805"/>
    <w:multiLevelType w:val="hybridMultilevel"/>
    <w:tmpl w:val="7C180C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B61E98"/>
    <w:multiLevelType w:val="multilevel"/>
    <w:tmpl w:val="B9FEC9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5B744940"/>
    <w:multiLevelType w:val="hybridMultilevel"/>
    <w:tmpl w:val="B708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010E3"/>
    <w:multiLevelType w:val="hybridMultilevel"/>
    <w:tmpl w:val="FE5CD7EA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812AEA"/>
    <w:multiLevelType w:val="hybridMultilevel"/>
    <w:tmpl w:val="146250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7042C3"/>
    <w:multiLevelType w:val="hybridMultilevel"/>
    <w:tmpl w:val="C70482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05850"/>
    <w:multiLevelType w:val="multilevel"/>
    <w:tmpl w:val="8C1216C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8" w15:restartNumberingAfterBreak="0">
    <w:nsid w:val="75B86745"/>
    <w:multiLevelType w:val="hybridMultilevel"/>
    <w:tmpl w:val="3A0E86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A2360"/>
    <w:multiLevelType w:val="hybridMultilevel"/>
    <w:tmpl w:val="9E6042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BE47EA"/>
    <w:multiLevelType w:val="hybridMultilevel"/>
    <w:tmpl w:val="6122C9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EA3906"/>
    <w:multiLevelType w:val="hybridMultilevel"/>
    <w:tmpl w:val="953E05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D15F4"/>
    <w:multiLevelType w:val="hybridMultilevel"/>
    <w:tmpl w:val="BE12482E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08772D"/>
    <w:multiLevelType w:val="hybridMultilevel"/>
    <w:tmpl w:val="61CC54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81319"/>
    <w:multiLevelType w:val="hybridMultilevel"/>
    <w:tmpl w:val="CDDE65CE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BD3F94"/>
    <w:multiLevelType w:val="hybridMultilevel"/>
    <w:tmpl w:val="9788BA26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910306">
    <w:abstractNumId w:val="26"/>
  </w:num>
  <w:num w:numId="2" w16cid:durableId="1346978526">
    <w:abstractNumId w:val="22"/>
  </w:num>
  <w:num w:numId="3" w16cid:durableId="1131089808">
    <w:abstractNumId w:val="19"/>
  </w:num>
  <w:num w:numId="4" w16cid:durableId="1196888154">
    <w:abstractNumId w:val="9"/>
  </w:num>
  <w:num w:numId="5" w16cid:durableId="333190948">
    <w:abstractNumId w:val="5"/>
  </w:num>
  <w:num w:numId="6" w16cid:durableId="1895389210">
    <w:abstractNumId w:val="14"/>
  </w:num>
  <w:num w:numId="7" w16cid:durableId="118763684">
    <w:abstractNumId w:val="32"/>
  </w:num>
  <w:num w:numId="8" w16cid:durableId="1603033669">
    <w:abstractNumId w:val="42"/>
  </w:num>
  <w:num w:numId="9" w16cid:durableId="408774923">
    <w:abstractNumId w:val="10"/>
  </w:num>
  <w:num w:numId="10" w16cid:durableId="1501047165">
    <w:abstractNumId w:val="44"/>
  </w:num>
  <w:num w:numId="11" w16cid:durableId="1794981440">
    <w:abstractNumId w:val="45"/>
  </w:num>
  <w:num w:numId="12" w16cid:durableId="2016567473">
    <w:abstractNumId w:val="34"/>
  </w:num>
  <w:num w:numId="13" w16cid:durableId="796990577">
    <w:abstractNumId w:val="4"/>
  </w:num>
  <w:num w:numId="14" w16cid:durableId="1449272354">
    <w:abstractNumId w:val="24"/>
  </w:num>
  <w:num w:numId="15" w16cid:durableId="2136365769">
    <w:abstractNumId w:val="7"/>
  </w:num>
  <w:num w:numId="16" w16cid:durableId="634530031">
    <w:abstractNumId w:val="16"/>
  </w:num>
  <w:num w:numId="17" w16cid:durableId="1574896862">
    <w:abstractNumId w:val="15"/>
  </w:num>
  <w:num w:numId="18" w16cid:durableId="1392850184">
    <w:abstractNumId w:val="8"/>
  </w:num>
  <w:num w:numId="19" w16cid:durableId="1588731987">
    <w:abstractNumId w:val="38"/>
  </w:num>
  <w:num w:numId="20" w16cid:durableId="1822039908">
    <w:abstractNumId w:val="29"/>
  </w:num>
  <w:num w:numId="21" w16cid:durableId="2105418560">
    <w:abstractNumId w:val="12"/>
  </w:num>
  <w:num w:numId="22" w16cid:durableId="1142968392">
    <w:abstractNumId w:val="21"/>
  </w:num>
  <w:num w:numId="23" w16cid:durableId="587806343">
    <w:abstractNumId w:val="36"/>
  </w:num>
  <w:num w:numId="24" w16cid:durableId="868298814">
    <w:abstractNumId w:val="25"/>
  </w:num>
  <w:num w:numId="25" w16cid:durableId="644895618">
    <w:abstractNumId w:val="3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09605133">
    <w:abstractNumId w:val="27"/>
  </w:num>
  <w:num w:numId="27" w16cid:durableId="1971396052">
    <w:abstractNumId w:val="39"/>
  </w:num>
  <w:num w:numId="28" w16cid:durableId="147212048">
    <w:abstractNumId w:val="31"/>
  </w:num>
  <w:num w:numId="29" w16cid:durableId="97068554">
    <w:abstractNumId w:val="35"/>
  </w:num>
  <w:num w:numId="30" w16cid:durableId="1291664243">
    <w:abstractNumId w:val="43"/>
  </w:num>
  <w:num w:numId="31" w16cid:durableId="1627852256">
    <w:abstractNumId w:val="41"/>
  </w:num>
  <w:num w:numId="32" w16cid:durableId="844173807">
    <w:abstractNumId w:val="23"/>
  </w:num>
  <w:num w:numId="33" w16cid:durableId="638459132">
    <w:abstractNumId w:val="28"/>
  </w:num>
  <w:num w:numId="34" w16cid:durableId="1430396897">
    <w:abstractNumId w:val="20"/>
  </w:num>
  <w:num w:numId="35" w16cid:durableId="1242637730">
    <w:abstractNumId w:val="33"/>
  </w:num>
  <w:num w:numId="36" w16cid:durableId="861631690">
    <w:abstractNumId w:val="30"/>
  </w:num>
  <w:num w:numId="37" w16cid:durableId="1836338331">
    <w:abstractNumId w:val="0"/>
  </w:num>
  <w:num w:numId="38" w16cid:durableId="1548487919">
    <w:abstractNumId w:val="17"/>
  </w:num>
  <w:num w:numId="39" w16cid:durableId="244460924">
    <w:abstractNumId w:val="3"/>
  </w:num>
  <w:num w:numId="40" w16cid:durableId="1432966529">
    <w:abstractNumId w:val="2"/>
  </w:num>
  <w:num w:numId="41" w16cid:durableId="543371253">
    <w:abstractNumId w:val="1"/>
  </w:num>
  <w:num w:numId="42" w16cid:durableId="1029721687">
    <w:abstractNumId w:val="6"/>
  </w:num>
  <w:num w:numId="43" w16cid:durableId="432555497">
    <w:abstractNumId w:val="40"/>
  </w:num>
  <w:num w:numId="44" w16cid:durableId="536892231">
    <w:abstractNumId w:val="13"/>
  </w:num>
  <w:num w:numId="45" w16cid:durableId="1626040454">
    <w:abstractNumId w:val="18"/>
  </w:num>
  <w:num w:numId="46" w16cid:durableId="1646471658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99"/>
    <w:rsid w:val="00001D5D"/>
    <w:rsid w:val="000043A8"/>
    <w:rsid w:val="0000663F"/>
    <w:rsid w:val="00006CE7"/>
    <w:rsid w:val="00011DFC"/>
    <w:rsid w:val="000209A0"/>
    <w:rsid w:val="00021FEF"/>
    <w:rsid w:val="00022595"/>
    <w:rsid w:val="000232F3"/>
    <w:rsid w:val="0003048A"/>
    <w:rsid w:val="00036078"/>
    <w:rsid w:val="000402B4"/>
    <w:rsid w:val="00042398"/>
    <w:rsid w:val="00042D9B"/>
    <w:rsid w:val="00047BF2"/>
    <w:rsid w:val="00051A53"/>
    <w:rsid w:val="00051AEE"/>
    <w:rsid w:val="00052E82"/>
    <w:rsid w:val="00054AD3"/>
    <w:rsid w:val="00055A24"/>
    <w:rsid w:val="000560F7"/>
    <w:rsid w:val="00056F14"/>
    <w:rsid w:val="00057B77"/>
    <w:rsid w:val="000642D3"/>
    <w:rsid w:val="0006631D"/>
    <w:rsid w:val="00067CF8"/>
    <w:rsid w:val="0007052F"/>
    <w:rsid w:val="00071FEB"/>
    <w:rsid w:val="00074B22"/>
    <w:rsid w:val="00075B47"/>
    <w:rsid w:val="00077828"/>
    <w:rsid w:val="00077A1C"/>
    <w:rsid w:val="00077E0F"/>
    <w:rsid w:val="0008502E"/>
    <w:rsid w:val="000905BB"/>
    <w:rsid w:val="00090A2F"/>
    <w:rsid w:val="00095C68"/>
    <w:rsid w:val="00097169"/>
    <w:rsid w:val="000A4135"/>
    <w:rsid w:val="000A7DD7"/>
    <w:rsid w:val="000B0F72"/>
    <w:rsid w:val="000B1671"/>
    <w:rsid w:val="000B1F0B"/>
    <w:rsid w:val="000B54BC"/>
    <w:rsid w:val="000B7B8D"/>
    <w:rsid w:val="000C0558"/>
    <w:rsid w:val="000C11FC"/>
    <w:rsid w:val="000C148F"/>
    <w:rsid w:val="000C2AAC"/>
    <w:rsid w:val="000C678C"/>
    <w:rsid w:val="000D0935"/>
    <w:rsid w:val="000D11EA"/>
    <w:rsid w:val="000D2498"/>
    <w:rsid w:val="000D2DCA"/>
    <w:rsid w:val="000D4284"/>
    <w:rsid w:val="000E0B9D"/>
    <w:rsid w:val="000E0E8C"/>
    <w:rsid w:val="000E12CD"/>
    <w:rsid w:val="000E18B0"/>
    <w:rsid w:val="000E1D3A"/>
    <w:rsid w:val="000E2562"/>
    <w:rsid w:val="000E2F33"/>
    <w:rsid w:val="000E4F6E"/>
    <w:rsid w:val="000E74DB"/>
    <w:rsid w:val="000E7913"/>
    <w:rsid w:val="000F05EF"/>
    <w:rsid w:val="000F2A5E"/>
    <w:rsid w:val="000F3085"/>
    <w:rsid w:val="000F4E06"/>
    <w:rsid w:val="000F55F1"/>
    <w:rsid w:val="000F567C"/>
    <w:rsid w:val="000F7778"/>
    <w:rsid w:val="000F7B9F"/>
    <w:rsid w:val="001012C0"/>
    <w:rsid w:val="001029AB"/>
    <w:rsid w:val="00103FAA"/>
    <w:rsid w:val="001041D3"/>
    <w:rsid w:val="001056AD"/>
    <w:rsid w:val="001061E5"/>
    <w:rsid w:val="001124D8"/>
    <w:rsid w:val="00116616"/>
    <w:rsid w:val="00121121"/>
    <w:rsid w:val="00123295"/>
    <w:rsid w:val="001236DC"/>
    <w:rsid w:val="001241DA"/>
    <w:rsid w:val="00124D60"/>
    <w:rsid w:val="00130A51"/>
    <w:rsid w:val="001348AA"/>
    <w:rsid w:val="00137455"/>
    <w:rsid w:val="001429FE"/>
    <w:rsid w:val="0014635E"/>
    <w:rsid w:val="00147C09"/>
    <w:rsid w:val="001546F4"/>
    <w:rsid w:val="00156D62"/>
    <w:rsid w:val="00156E2B"/>
    <w:rsid w:val="00162710"/>
    <w:rsid w:val="00173FC5"/>
    <w:rsid w:val="001741F8"/>
    <w:rsid w:val="00174843"/>
    <w:rsid w:val="00176557"/>
    <w:rsid w:val="00176F3C"/>
    <w:rsid w:val="00182DCB"/>
    <w:rsid w:val="001830DA"/>
    <w:rsid w:val="00184C9F"/>
    <w:rsid w:val="00185CFA"/>
    <w:rsid w:val="0019121B"/>
    <w:rsid w:val="00191343"/>
    <w:rsid w:val="00192090"/>
    <w:rsid w:val="00194B9E"/>
    <w:rsid w:val="001975E1"/>
    <w:rsid w:val="001A5248"/>
    <w:rsid w:val="001A5EAF"/>
    <w:rsid w:val="001A7730"/>
    <w:rsid w:val="001B2914"/>
    <w:rsid w:val="001B2F97"/>
    <w:rsid w:val="001B622F"/>
    <w:rsid w:val="001B716F"/>
    <w:rsid w:val="001C174D"/>
    <w:rsid w:val="001C2809"/>
    <w:rsid w:val="001C3B62"/>
    <w:rsid w:val="001D0E9B"/>
    <w:rsid w:val="001D6604"/>
    <w:rsid w:val="001D7227"/>
    <w:rsid w:val="001E1655"/>
    <w:rsid w:val="001E17ED"/>
    <w:rsid w:val="001E31F0"/>
    <w:rsid w:val="001E341B"/>
    <w:rsid w:val="001E43FB"/>
    <w:rsid w:val="001E5563"/>
    <w:rsid w:val="001E71E7"/>
    <w:rsid w:val="001F085F"/>
    <w:rsid w:val="001F08CE"/>
    <w:rsid w:val="001F3372"/>
    <w:rsid w:val="001F3B77"/>
    <w:rsid w:val="001F3BCC"/>
    <w:rsid w:val="001F449A"/>
    <w:rsid w:val="001F4D87"/>
    <w:rsid w:val="001F4DA7"/>
    <w:rsid w:val="001F4E4E"/>
    <w:rsid w:val="001F59AE"/>
    <w:rsid w:val="001F7B37"/>
    <w:rsid w:val="001F7D47"/>
    <w:rsid w:val="00200796"/>
    <w:rsid w:val="00201055"/>
    <w:rsid w:val="0020157D"/>
    <w:rsid w:val="00204285"/>
    <w:rsid w:val="00204325"/>
    <w:rsid w:val="00205B68"/>
    <w:rsid w:val="00207080"/>
    <w:rsid w:val="00207A20"/>
    <w:rsid w:val="00210823"/>
    <w:rsid w:val="002132A3"/>
    <w:rsid w:val="00215075"/>
    <w:rsid w:val="00216B5E"/>
    <w:rsid w:val="002172F0"/>
    <w:rsid w:val="00217A5E"/>
    <w:rsid w:val="00221CAB"/>
    <w:rsid w:val="00223E8B"/>
    <w:rsid w:val="00226353"/>
    <w:rsid w:val="002278A9"/>
    <w:rsid w:val="00230656"/>
    <w:rsid w:val="00235C84"/>
    <w:rsid w:val="00240BE5"/>
    <w:rsid w:val="002430C0"/>
    <w:rsid w:val="002435EE"/>
    <w:rsid w:val="00243C8D"/>
    <w:rsid w:val="00247EFE"/>
    <w:rsid w:val="002500C9"/>
    <w:rsid w:val="00251815"/>
    <w:rsid w:val="00252BA6"/>
    <w:rsid w:val="002544DE"/>
    <w:rsid w:val="0025550D"/>
    <w:rsid w:val="002558C7"/>
    <w:rsid w:val="00257863"/>
    <w:rsid w:val="00257A96"/>
    <w:rsid w:val="00261F2C"/>
    <w:rsid w:val="00262898"/>
    <w:rsid w:val="002628C0"/>
    <w:rsid w:val="002662ED"/>
    <w:rsid w:val="00272748"/>
    <w:rsid w:val="00275AEB"/>
    <w:rsid w:val="00276E11"/>
    <w:rsid w:val="0027733B"/>
    <w:rsid w:val="0028071B"/>
    <w:rsid w:val="002815DD"/>
    <w:rsid w:val="00282F5D"/>
    <w:rsid w:val="00283F57"/>
    <w:rsid w:val="00286E92"/>
    <w:rsid w:val="00291690"/>
    <w:rsid w:val="002918F8"/>
    <w:rsid w:val="00292324"/>
    <w:rsid w:val="00292479"/>
    <w:rsid w:val="00293494"/>
    <w:rsid w:val="00293E65"/>
    <w:rsid w:val="002944BF"/>
    <w:rsid w:val="002949CE"/>
    <w:rsid w:val="00294F16"/>
    <w:rsid w:val="00296E14"/>
    <w:rsid w:val="00297272"/>
    <w:rsid w:val="002A0F38"/>
    <w:rsid w:val="002A1427"/>
    <w:rsid w:val="002A1B44"/>
    <w:rsid w:val="002A2932"/>
    <w:rsid w:val="002A4DF6"/>
    <w:rsid w:val="002A537C"/>
    <w:rsid w:val="002A5A5E"/>
    <w:rsid w:val="002A7950"/>
    <w:rsid w:val="002A7CCC"/>
    <w:rsid w:val="002B0EFC"/>
    <w:rsid w:val="002B2273"/>
    <w:rsid w:val="002B5674"/>
    <w:rsid w:val="002B5792"/>
    <w:rsid w:val="002B6CB8"/>
    <w:rsid w:val="002C09D2"/>
    <w:rsid w:val="002C180A"/>
    <w:rsid w:val="002C1AF9"/>
    <w:rsid w:val="002C259F"/>
    <w:rsid w:val="002C4690"/>
    <w:rsid w:val="002D0675"/>
    <w:rsid w:val="002D1CC0"/>
    <w:rsid w:val="002D2424"/>
    <w:rsid w:val="002D536C"/>
    <w:rsid w:val="002D6C5D"/>
    <w:rsid w:val="002D79E9"/>
    <w:rsid w:val="002E38E7"/>
    <w:rsid w:val="002E3F3F"/>
    <w:rsid w:val="002E46E0"/>
    <w:rsid w:val="002E4A19"/>
    <w:rsid w:val="002F1C0C"/>
    <w:rsid w:val="002F5926"/>
    <w:rsid w:val="002F5F3C"/>
    <w:rsid w:val="002F6850"/>
    <w:rsid w:val="002F69A4"/>
    <w:rsid w:val="002F7DEA"/>
    <w:rsid w:val="00300888"/>
    <w:rsid w:val="003019D4"/>
    <w:rsid w:val="00302BD2"/>
    <w:rsid w:val="00302BDF"/>
    <w:rsid w:val="00303051"/>
    <w:rsid w:val="00303D5D"/>
    <w:rsid w:val="00303DD4"/>
    <w:rsid w:val="00314699"/>
    <w:rsid w:val="003156AD"/>
    <w:rsid w:val="003157F1"/>
    <w:rsid w:val="00316C07"/>
    <w:rsid w:val="00320608"/>
    <w:rsid w:val="00322A66"/>
    <w:rsid w:val="00322B42"/>
    <w:rsid w:val="003245D8"/>
    <w:rsid w:val="00324802"/>
    <w:rsid w:val="0032571F"/>
    <w:rsid w:val="00330675"/>
    <w:rsid w:val="0033236A"/>
    <w:rsid w:val="003336C6"/>
    <w:rsid w:val="00333BD6"/>
    <w:rsid w:val="00334BB4"/>
    <w:rsid w:val="00336E3C"/>
    <w:rsid w:val="0034194E"/>
    <w:rsid w:val="0034476B"/>
    <w:rsid w:val="00351C25"/>
    <w:rsid w:val="00351E7C"/>
    <w:rsid w:val="00352415"/>
    <w:rsid w:val="00352B76"/>
    <w:rsid w:val="00357D15"/>
    <w:rsid w:val="00360064"/>
    <w:rsid w:val="003602B7"/>
    <w:rsid w:val="0036135D"/>
    <w:rsid w:val="00362D82"/>
    <w:rsid w:val="00366990"/>
    <w:rsid w:val="00366C21"/>
    <w:rsid w:val="003676D6"/>
    <w:rsid w:val="0037040F"/>
    <w:rsid w:val="003709CF"/>
    <w:rsid w:val="00370B0B"/>
    <w:rsid w:val="00371509"/>
    <w:rsid w:val="00371B38"/>
    <w:rsid w:val="0037225C"/>
    <w:rsid w:val="00372B9A"/>
    <w:rsid w:val="00373CC1"/>
    <w:rsid w:val="00374415"/>
    <w:rsid w:val="003759B8"/>
    <w:rsid w:val="00376FF5"/>
    <w:rsid w:val="00377FE5"/>
    <w:rsid w:val="00381F92"/>
    <w:rsid w:val="00382FEC"/>
    <w:rsid w:val="0038484F"/>
    <w:rsid w:val="00384CB6"/>
    <w:rsid w:val="003868CB"/>
    <w:rsid w:val="003879A2"/>
    <w:rsid w:val="00387DE7"/>
    <w:rsid w:val="00390FBD"/>
    <w:rsid w:val="003918C7"/>
    <w:rsid w:val="0039201D"/>
    <w:rsid w:val="00396BDA"/>
    <w:rsid w:val="003A098C"/>
    <w:rsid w:val="003A28A1"/>
    <w:rsid w:val="003A3403"/>
    <w:rsid w:val="003A403F"/>
    <w:rsid w:val="003A6C99"/>
    <w:rsid w:val="003B0E43"/>
    <w:rsid w:val="003B1113"/>
    <w:rsid w:val="003B1DF6"/>
    <w:rsid w:val="003B4AA9"/>
    <w:rsid w:val="003B7FD8"/>
    <w:rsid w:val="003C3ECE"/>
    <w:rsid w:val="003C54B0"/>
    <w:rsid w:val="003C59A8"/>
    <w:rsid w:val="003C5BDF"/>
    <w:rsid w:val="003C61C0"/>
    <w:rsid w:val="003C7B96"/>
    <w:rsid w:val="003D0F2A"/>
    <w:rsid w:val="003D2BF7"/>
    <w:rsid w:val="003D5E18"/>
    <w:rsid w:val="003D604F"/>
    <w:rsid w:val="003D6EC9"/>
    <w:rsid w:val="003E4858"/>
    <w:rsid w:val="003E61D1"/>
    <w:rsid w:val="003E73ED"/>
    <w:rsid w:val="003F06E4"/>
    <w:rsid w:val="003F6C41"/>
    <w:rsid w:val="004007C0"/>
    <w:rsid w:val="00400E68"/>
    <w:rsid w:val="004079DB"/>
    <w:rsid w:val="004107A3"/>
    <w:rsid w:val="00411BC9"/>
    <w:rsid w:val="00413641"/>
    <w:rsid w:val="00414877"/>
    <w:rsid w:val="004170E9"/>
    <w:rsid w:val="00420740"/>
    <w:rsid w:val="004209BE"/>
    <w:rsid w:val="004221FC"/>
    <w:rsid w:val="00423F00"/>
    <w:rsid w:val="00424924"/>
    <w:rsid w:val="00426795"/>
    <w:rsid w:val="00427CC4"/>
    <w:rsid w:val="00431FE8"/>
    <w:rsid w:val="00432D60"/>
    <w:rsid w:val="00434583"/>
    <w:rsid w:val="00434922"/>
    <w:rsid w:val="00435493"/>
    <w:rsid w:val="00440152"/>
    <w:rsid w:val="00442179"/>
    <w:rsid w:val="004428A7"/>
    <w:rsid w:val="00442EA8"/>
    <w:rsid w:val="004437EF"/>
    <w:rsid w:val="00444962"/>
    <w:rsid w:val="00444DDC"/>
    <w:rsid w:val="004454B6"/>
    <w:rsid w:val="00446C36"/>
    <w:rsid w:val="00447C8F"/>
    <w:rsid w:val="0045178E"/>
    <w:rsid w:val="004613F9"/>
    <w:rsid w:val="00462AA7"/>
    <w:rsid w:val="00465C82"/>
    <w:rsid w:val="00471D80"/>
    <w:rsid w:val="00472A9A"/>
    <w:rsid w:val="0048556E"/>
    <w:rsid w:val="004857F4"/>
    <w:rsid w:val="004868A2"/>
    <w:rsid w:val="00486EA3"/>
    <w:rsid w:val="00487013"/>
    <w:rsid w:val="004870BF"/>
    <w:rsid w:val="0049131D"/>
    <w:rsid w:val="00492B0E"/>
    <w:rsid w:val="00493E9D"/>
    <w:rsid w:val="004952A7"/>
    <w:rsid w:val="004972D8"/>
    <w:rsid w:val="004A0598"/>
    <w:rsid w:val="004A2D88"/>
    <w:rsid w:val="004A3795"/>
    <w:rsid w:val="004A3FEB"/>
    <w:rsid w:val="004A6DDA"/>
    <w:rsid w:val="004A73BE"/>
    <w:rsid w:val="004B0B0D"/>
    <w:rsid w:val="004B110E"/>
    <w:rsid w:val="004B2753"/>
    <w:rsid w:val="004B36C1"/>
    <w:rsid w:val="004B44EA"/>
    <w:rsid w:val="004C0398"/>
    <w:rsid w:val="004C07A0"/>
    <w:rsid w:val="004C139B"/>
    <w:rsid w:val="004C1ADB"/>
    <w:rsid w:val="004D2BA6"/>
    <w:rsid w:val="004D688C"/>
    <w:rsid w:val="004D695D"/>
    <w:rsid w:val="004D6A50"/>
    <w:rsid w:val="004D71F6"/>
    <w:rsid w:val="004E07C5"/>
    <w:rsid w:val="004E3AEF"/>
    <w:rsid w:val="004E56BC"/>
    <w:rsid w:val="004E6A3E"/>
    <w:rsid w:val="004E6D69"/>
    <w:rsid w:val="004E719E"/>
    <w:rsid w:val="004F35A1"/>
    <w:rsid w:val="004F54DB"/>
    <w:rsid w:val="004F7691"/>
    <w:rsid w:val="00501DE9"/>
    <w:rsid w:val="005041C1"/>
    <w:rsid w:val="00504292"/>
    <w:rsid w:val="005076A0"/>
    <w:rsid w:val="005102F5"/>
    <w:rsid w:val="00511AFE"/>
    <w:rsid w:val="00514947"/>
    <w:rsid w:val="0052023A"/>
    <w:rsid w:val="00520822"/>
    <w:rsid w:val="00522C40"/>
    <w:rsid w:val="00523824"/>
    <w:rsid w:val="005244A2"/>
    <w:rsid w:val="005276A5"/>
    <w:rsid w:val="0053339E"/>
    <w:rsid w:val="00533469"/>
    <w:rsid w:val="005346DE"/>
    <w:rsid w:val="00534868"/>
    <w:rsid w:val="00535E05"/>
    <w:rsid w:val="00540522"/>
    <w:rsid w:val="00541483"/>
    <w:rsid w:val="00550A5C"/>
    <w:rsid w:val="00551BF8"/>
    <w:rsid w:val="00553F66"/>
    <w:rsid w:val="00556697"/>
    <w:rsid w:val="005572E7"/>
    <w:rsid w:val="00557D4B"/>
    <w:rsid w:val="00561350"/>
    <w:rsid w:val="0056162C"/>
    <w:rsid w:val="00562A35"/>
    <w:rsid w:val="00563B60"/>
    <w:rsid w:val="00565B24"/>
    <w:rsid w:val="005666FC"/>
    <w:rsid w:val="00567952"/>
    <w:rsid w:val="00567F24"/>
    <w:rsid w:val="00572D53"/>
    <w:rsid w:val="0057368F"/>
    <w:rsid w:val="00574CD5"/>
    <w:rsid w:val="00577711"/>
    <w:rsid w:val="00582104"/>
    <w:rsid w:val="005831A7"/>
    <w:rsid w:val="005848A8"/>
    <w:rsid w:val="00585794"/>
    <w:rsid w:val="005868BD"/>
    <w:rsid w:val="0058697D"/>
    <w:rsid w:val="00590B76"/>
    <w:rsid w:val="0059255B"/>
    <w:rsid w:val="00593080"/>
    <w:rsid w:val="0059551C"/>
    <w:rsid w:val="005965C1"/>
    <w:rsid w:val="00596A45"/>
    <w:rsid w:val="005A07DC"/>
    <w:rsid w:val="005A26CD"/>
    <w:rsid w:val="005A3B16"/>
    <w:rsid w:val="005A4E6E"/>
    <w:rsid w:val="005A57C5"/>
    <w:rsid w:val="005A7372"/>
    <w:rsid w:val="005A7BBC"/>
    <w:rsid w:val="005A7E2B"/>
    <w:rsid w:val="005B2C03"/>
    <w:rsid w:val="005B4245"/>
    <w:rsid w:val="005B5888"/>
    <w:rsid w:val="005B5D6C"/>
    <w:rsid w:val="005B787E"/>
    <w:rsid w:val="005C1D90"/>
    <w:rsid w:val="005C33B5"/>
    <w:rsid w:val="005D4C0D"/>
    <w:rsid w:val="005E00EB"/>
    <w:rsid w:val="005E01C2"/>
    <w:rsid w:val="005E0A6F"/>
    <w:rsid w:val="005E2F3E"/>
    <w:rsid w:val="005E38B0"/>
    <w:rsid w:val="005E4796"/>
    <w:rsid w:val="005E5956"/>
    <w:rsid w:val="005E5C91"/>
    <w:rsid w:val="005F0284"/>
    <w:rsid w:val="005F293F"/>
    <w:rsid w:val="005F601E"/>
    <w:rsid w:val="005F7440"/>
    <w:rsid w:val="005F7549"/>
    <w:rsid w:val="005F7D10"/>
    <w:rsid w:val="00600A2C"/>
    <w:rsid w:val="00601747"/>
    <w:rsid w:val="00606CDB"/>
    <w:rsid w:val="00607474"/>
    <w:rsid w:val="00614F00"/>
    <w:rsid w:val="0061584D"/>
    <w:rsid w:val="006176F9"/>
    <w:rsid w:val="00617CA4"/>
    <w:rsid w:val="00617EFF"/>
    <w:rsid w:val="00621745"/>
    <w:rsid w:val="006233BA"/>
    <w:rsid w:val="006236F4"/>
    <w:rsid w:val="00626BBC"/>
    <w:rsid w:val="00627249"/>
    <w:rsid w:val="00630121"/>
    <w:rsid w:val="00630644"/>
    <w:rsid w:val="0063309B"/>
    <w:rsid w:val="006376A7"/>
    <w:rsid w:val="00640EAF"/>
    <w:rsid w:val="00642FA2"/>
    <w:rsid w:val="0064579A"/>
    <w:rsid w:val="00645DBD"/>
    <w:rsid w:val="0065040F"/>
    <w:rsid w:val="00650BAC"/>
    <w:rsid w:val="00651685"/>
    <w:rsid w:val="0065315E"/>
    <w:rsid w:val="006532D1"/>
    <w:rsid w:val="006539B8"/>
    <w:rsid w:val="00653AD2"/>
    <w:rsid w:val="006546FF"/>
    <w:rsid w:val="006556BD"/>
    <w:rsid w:val="00657B14"/>
    <w:rsid w:val="006611AA"/>
    <w:rsid w:val="00662CF8"/>
    <w:rsid w:val="0067041F"/>
    <w:rsid w:val="006704E3"/>
    <w:rsid w:val="00671A10"/>
    <w:rsid w:val="00673B51"/>
    <w:rsid w:val="0067551C"/>
    <w:rsid w:val="00676B15"/>
    <w:rsid w:val="00682B86"/>
    <w:rsid w:val="00683B0D"/>
    <w:rsid w:val="0068600B"/>
    <w:rsid w:val="0068652C"/>
    <w:rsid w:val="006878F3"/>
    <w:rsid w:val="0069145C"/>
    <w:rsid w:val="00691BFF"/>
    <w:rsid w:val="0069267E"/>
    <w:rsid w:val="00695475"/>
    <w:rsid w:val="00696D64"/>
    <w:rsid w:val="006A06E6"/>
    <w:rsid w:val="006A12E1"/>
    <w:rsid w:val="006A3F2F"/>
    <w:rsid w:val="006A53D0"/>
    <w:rsid w:val="006A7B0E"/>
    <w:rsid w:val="006B42A5"/>
    <w:rsid w:val="006B49C6"/>
    <w:rsid w:val="006C0A70"/>
    <w:rsid w:val="006C338F"/>
    <w:rsid w:val="006C38F2"/>
    <w:rsid w:val="006C4B8C"/>
    <w:rsid w:val="006C7487"/>
    <w:rsid w:val="006D11DA"/>
    <w:rsid w:val="006D13A4"/>
    <w:rsid w:val="006D3202"/>
    <w:rsid w:val="006D3C88"/>
    <w:rsid w:val="006D4DF4"/>
    <w:rsid w:val="006D56F9"/>
    <w:rsid w:val="006D789D"/>
    <w:rsid w:val="006E4486"/>
    <w:rsid w:val="006E4D84"/>
    <w:rsid w:val="006E5E01"/>
    <w:rsid w:val="006E6882"/>
    <w:rsid w:val="006F33C5"/>
    <w:rsid w:val="006F4ECC"/>
    <w:rsid w:val="006F5E3D"/>
    <w:rsid w:val="006F6E0D"/>
    <w:rsid w:val="00700DEF"/>
    <w:rsid w:val="0070198F"/>
    <w:rsid w:val="007019D2"/>
    <w:rsid w:val="00704568"/>
    <w:rsid w:val="0070598E"/>
    <w:rsid w:val="00705D6B"/>
    <w:rsid w:val="00705FEE"/>
    <w:rsid w:val="00724B1B"/>
    <w:rsid w:val="0072511D"/>
    <w:rsid w:val="007347FA"/>
    <w:rsid w:val="0073647F"/>
    <w:rsid w:val="00736FC4"/>
    <w:rsid w:val="007408E0"/>
    <w:rsid w:val="00742A8E"/>
    <w:rsid w:val="0074514F"/>
    <w:rsid w:val="0075136F"/>
    <w:rsid w:val="00753114"/>
    <w:rsid w:val="00754E2E"/>
    <w:rsid w:val="00755A5C"/>
    <w:rsid w:val="00755A75"/>
    <w:rsid w:val="0076039F"/>
    <w:rsid w:val="007603A2"/>
    <w:rsid w:val="00760420"/>
    <w:rsid w:val="007630D4"/>
    <w:rsid w:val="00763A5F"/>
    <w:rsid w:val="00764A84"/>
    <w:rsid w:val="00765AC0"/>
    <w:rsid w:val="007704D4"/>
    <w:rsid w:val="007713C1"/>
    <w:rsid w:val="007714F4"/>
    <w:rsid w:val="0077272B"/>
    <w:rsid w:val="007762C2"/>
    <w:rsid w:val="00776D13"/>
    <w:rsid w:val="0077756D"/>
    <w:rsid w:val="007803A1"/>
    <w:rsid w:val="0078073B"/>
    <w:rsid w:val="007811A0"/>
    <w:rsid w:val="00781594"/>
    <w:rsid w:val="007823FD"/>
    <w:rsid w:val="007861D8"/>
    <w:rsid w:val="007868A0"/>
    <w:rsid w:val="00786B06"/>
    <w:rsid w:val="0078727A"/>
    <w:rsid w:val="00794EB2"/>
    <w:rsid w:val="00795F34"/>
    <w:rsid w:val="007A03D2"/>
    <w:rsid w:val="007A1383"/>
    <w:rsid w:val="007A36AD"/>
    <w:rsid w:val="007A5217"/>
    <w:rsid w:val="007A5D04"/>
    <w:rsid w:val="007B0A6D"/>
    <w:rsid w:val="007B152C"/>
    <w:rsid w:val="007B63D0"/>
    <w:rsid w:val="007B6AEE"/>
    <w:rsid w:val="007B7774"/>
    <w:rsid w:val="007C1C9D"/>
    <w:rsid w:val="007C453C"/>
    <w:rsid w:val="007C5D5D"/>
    <w:rsid w:val="007C6CF3"/>
    <w:rsid w:val="007D10D8"/>
    <w:rsid w:val="007D14AF"/>
    <w:rsid w:val="007D17EB"/>
    <w:rsid w:val="007D2CA8"/>
    <w:rsid w:val="007E4F98"/>
    <w:rsid w:val="007E6636"/>
    <w:rsid w:val="007E739D"/>
    <w:rsid w:val="007E7873"/>
    <w:rsid w:val="007E7FCD"/>
    <w:rsid w:val="007F1B4A"/>
    <w:rsid w:val="007F3009"/>
    <w:rsid w:val="007F4F9C"/>
    <w:rsid w:val="007F5E30"/>
    <w:rsid w:val="007F6F2F"/>
    <w:rsid w:val="00802ED1"/>
    <w:rsid w:val="00804D0B"/>
    <w:rsid w:val="008059AF"/>
    <w:rsid w:val="00807329"/>
    <w:rsid w:val="00810F8E"/>
    <w:rsid w:val="008145F2"/>
    <w:rsid w:val="008213C2"/>
    <w:rsid w:val="00821B92"/>
    <w:rsid w:val="008222C5"/>
    <w:rsid w:val="008240DD"/>
    <w:rsid w:val="0082416E"/>
    <w:rsid w:val="00824D14"/>
    <w:rsid w:val="008250F4"/>
    <w:rsid w:val="0082595A"/>
    <w:rsid w:val="00825D8A"/>
    <w:rsid w:val="00825F7E"/>
    <w:rsid w:val="0082658E"/>
    <w:rsid w:val="00830789"/>
    <w:rsid w:val="00832190"/>
    <w:rsid w:val="00833140"/>
    <w:rsid w:val="008345EF"/>
    <w:rsid w:val="008366EB"/>
    <w:rsid w:val="00837704"/>
    <w:rsid w:val="00843067"/>
    <w:rsid w:val="0084418A"/>
    <w:rsid w:val="008469EE"/>
    <w:rsid w:val="00847E0C"/>
    <w:rsid w:val="00851392"/>
    <w:rsid w:val="00851A32"/>
    <w:rsid w:val="00852847"/>
    <w:rsid w:val="00856E61"/>
    <w:rsid w:val="00857A97"/>
    <w:rsid w:val="0086106F"/>
    <w:rsid w:val="008625D7"/>
    <w:rsid w:val="008626E5"/>
    <w:rsid w:val="008672F5"/>
    <w:rsid w:val="00871595"/>
    <w:rsid w:val="008767ED"/>
    <w:rsid w:val="008775D2"/>
    <w:rsid w:val="00882357"/>
    <w:rsid w:val="00885853"/>
    <w:rsid w:val="00886D46"/>
    <w:rsid w:val="00887029"/>
    <w:rsid w:val="00887FD4"/>
    <w:rsid w:val="00890695"/>
    <w:rsid w:val="00897150"/>
    <w:rsid w:val="008A1B17"/>
    <w:rsid w:val="008B0F5A"/>
    <w:rsid w:val="008C19FE"/>
    <w:rsid w:val="008C1FD7"/>
    <w:rsid w:val="008C7EB1"/>
    <w:rsid w:val="008D0FF2"/>
    <w:rsid w:val="008D1378"/>
    <w:rsid w:val="008D1C80"/>
    <w:rsid w:val="008D28BB"/>
    <w:rsid w:val="008D5254"/>
    <w:rsid w:val="008D5C22"/>
    <w:rsid w:val="008D6171"/>
    <w:rsid w:val="008E133D"/>
    <w:rsid w:val="008E2141"/>
    <w:rsid w:val="008E3EBA"/>
    <w:rsid w:val="008E56AF"/>
    <w:rsid w:val="008E78B7"/>
    <w:rsid w:val="008F02B7"/>
    <w:rsid w:val="008F02CD"/>
    <w:rsid w:val="008F15B1"/>
    <w:rsid w:val="008F2867"/>
    <w:rsid w:val="008F5C20"/>
    <w:rsid w:val="00900319"/>
    <w:rsid w:val="00901AD1"/>
    <w:rsid w:val="00904B6F"/>
    <w:rsid w:val="00904E1B"/>
    <w:rsid w:val="009051EE"/>
    <w:rsid w:val="00905295"/>
    <w:rsid w:val="00905E4B"/>
    <w:rsid w:val="00906C56"/>
    <w:rsid w:val="009100C6"/>
    <w:rsid w:val="00912A2F"/>
    <w:rsid w:val="00912C89"/>
    <w:rsid w:val="00913464"/>
    <w:rsid w:val="0091648F"/>
    <w:rsid w:val="00917472"/>
    <w:rsid w:val="00926798"/>
    <w:rsid w:val="00930356"/>
    <w:rsid w:val="00932000"/>
    <w:rsid w:val="00936286"/>
    <w:rsid w:val="00940263"/>
    <w:rsid w:val="009429D6"/>
    <w:rsid w:val="009443B3"/>
    <w:rsid w:val="00944961"/>
    <w:rsid w:val="00946C25"/>
    <w:rsid w:val="00947404"/>
    <w:rsid w:val="00947F27"/>
    <w:rsid w:val="00950A3A"/>
    <w:rsid w:val="00955C34"/>
    <w:rsid w:val="00956A3A"/>
    <w:rsid w:val="00956D8C"/>
    <w:rsid w:val="00957B5C"/>
    <w:rsid w:val="00957F76"/>
    <w:rsid w:val="0096020C"/>
    <w:rsid w:val="00962B9D"/>
    <w:rsid w:val="0096375F"/>
    <w:rsid w:val="00963FB6"/>
    <w:rsid w:val="0096465A"/>
    <w:rsid w:val="00964A90"/>
    <w:rsid w:val="00964CFD"/>
    <w:rsid w:val="0096523A"/>
    <w:rsid w:val="00967E04"/>
    <w:rsid w:val="009726F1"/>
    <w:rsid w:val="00972730"/>
    <w:rsid w:val="00972C9E"/>
    <w:rsid w:val="00975358"/>
    <w:rsid w:val="00975F60"/>
    <w:rsid w:val="0098349D"/>
    <w:rsid w:val="00983F61"/>
    <w:rsid w:val="00984654"/>
    <w:rsid w:val="00985F1C"/>
    <w:rsid w:val="0098755A"/>
    <w:rsid w:val="0099344D"/>
    <w:rsid w:val="009940D3"/>
    <w:rsid w:val="0099515A"/>
    <w:rsid w:val="00996669"/>
    <w:rsid w:val="00996C6E"/>
    <w:rsid w:val="009A118B"/>
    <w:rsid w:val="009A1461"/>
    <w:rsid w:val="009A3618"/>
    <w:rsid w:val="009A5625"/>
    <w:rsid w:val="009B2CE8"/>
    <w:rsid w:val="009B551E"/>
    <w:rsid w:val="009B75A9"/>
    <w:rsid w:val="009B7970"/>
    <w:rsid w:val="009B7F3D"/>
    <w:rsid w:val="009C0E7F"/>
    <w:rsid w:val="009C274D"/>
    <w:rsid w:val="009C28EF"/>
    <w:rsid w:val="009C35AE"/>
    <w:rsid w:val="009C37E4"/>
    <w:rsid w:val="009C43EC"/>
    <w:rsid w:val="009C54A0"/>
    <w:rsid w:val="009C6108"/>
    <w:rsid w:val="009D0A99"/>
    <w:rsid w:val="009D25E2"/>
    <w:rsid w:val="009D367F"/>
    <w:rsid w:val="009D701E"/>
    <w:rsid w:val="009E54E1"/>
    <w:rsid w:val="009E6787"/>
    <w:rsid w:val="009E7BC4"/>
    <w:rsid w:val="009E7CB1"/>
    <w:rsid w:val="009F0980"/>
    <w:rsid w:val="009F1927"/>
    <w:rsid w:val="009F299D"/>
    <w:rsid w:val="009F545B"/>
    <w:rsid w:val="009F6BB5"/>
    <w:rsid w:val="00A0021E"/>
    <w:rsid w:val="00A01F8C"/>
    <w:rsid w:val="00A03ECF"/>
    <w:rsid w:val="00A040D2"/>
    <w:rsid w:val="00A05CB5"/>
    <w:rsid w:val="00A0628A"/>
    <w:rsid w:val="00A07F10"/>
    <w:rsid w:val="00A10219"/>
    <w:rsid w:val="00A10296"/>
    <w:rsid w:val="00A11386"/>
    <w:rsid w:val="00A133B8"/>
    <w:rsid w:val="00A209D1"/>
    <w:rsid w:val="00A20C13"/>
    <w:rsid w:val="00A23D52"/>
    <w:rsid w:val="00A25262"/>
    <w:rsid w:val="00A271A4"/>
    <w:rsid w:val="00A27BCB"/>
    <w:rsid w:val="00A30E05"/>
    <w:rsid w:val="00A31180"/>
    <w:rsid w:val="00A41FA5"/>
    <w:rsid w:val="00A43CFB"/>
    <w:rsid w:val="00A448BC"/>
    <w:rsid w:val="00A504A1"/>
    <w:rsid w:val="00A505D0"/>
    <w:rsid w:val="00A50951"/>
    <w:rsid w:val="00A515D7"/>
    <w:rsid w:val="00A53E1F"/>
    <w:rsid w:val="00A573B4"/>
    <w:rsid w:val="00A60722"/>
    <w:rsid w:val="00A60749"/>
    <w:rsid w:val="00A66205"/>
    <w:rsid w:val="00A7214E"/>
    <w:rsid w:val="00A73324"/>
    <w:rsid w:val="00A734F5"/>
    <w:rsid w:val="00A73C0F"/>
    <w:rsid w:val="00A75110"/>
    <w:rsid w:val="00A76B44"/>
    <w:rsid w:val="00A804EE"/>
    <w:rsid w:val="00A81F64"/>
    <w:rsid w:val="00A821E1"/>
    <w:rsid w:val="00A833F5"/>
    <w:rsid w:val="00A919F4"/>
    <w:rsid w:val="00A94E62"/>
    <w:rsid w:val="00A95027"/>
    <w:rsid w:val="00A959C2"/>
    <w:rsid w:val="00AA220D"/>
    <w:rsid w:val="00AA36F9"/>
    <w:rsid w:val="00AA4377"/>
    <w:rsid w:val="00AB0269"/>
    <w:rsid w:val="00AB041E"/>
    <w:rsid w:val="00AB1A91"/>
    <w:rsid w:val="00AB1FAD"/>
    <w:rsid w:val="00AB20B6"/>
    <w:rsid w:val="00AB26B9"/>
    <w:rsid w:val="00AB2769"/>
    <w:rsid w:val="00AB6479"/>
    <w:rsid w:val="00AB69E9"/>
    <w:rsid w:val="00AC11F7"/>
    <w:rsid w:val="00AC2B57"/>
    <w:rsid w:val="00AC44C0"/>
    <w:rsid w:val="00AC4E46"/>
    <w:rsid w:val="00AC508A"/>
    <w:rsid w:val="00AC5727"/>
    <w:rsid w:val="00AC768F"/>
    <w:rsid w:val="00AD2257"/>
    <w:rsid w:val="00AD29A0"/>
    <w:rsid w:val="00AD2EDC"/>
    <w:rsid w:val="00AD7904"/>
    <w:rsid w:val="00AE2753"/>
    <w:rsid w:val="00AE2CFA"/>
    <w:rsid w:val="00AE3673"/>
    <w:rsid w:val="00AE4912"/>
    <w:rsid w:val="00AE496E"/>
    <w:rsid w:val="00AE6471"/>
    <w:rsid w:val="00AE76A8"/>
    <w:rsid w:val="00AF711E"/>
    <w:rsid w:val="00AF7942"/>
    <w:rsid w:val="00AF7F0A"/>
    <w:rsid w:val="00B00514"/>
    <w:rsid w:val="00B07CF7"/>
    <w:rsid w:val="00B10F0D"/>
    <w:rsid w:val="00B13806"/>
    <w:rsid w:val="00B20F2E"/>
    <w:rsid w:val="00B24724"/>
    <w:rsid w:val="00B31DCD"/>
    <w:rsid w:val="00B32074"/>
    <w:rsid w:val="00B32220"/>
    <w:rsid w:val="00B3395C"/>
    <w:rsid w:val="00B3609D"/>
    <w:rsid w:val="00B362CD"/>
    <w:rsid w:val="00B37AD9"/>
    <w:rsid w:val="00B42528"/>
    <w:rsid w:val="00B4355C"/>
    <w:rsid w:val="00B468B1"/>
    <w:rsid w:val="00B47FF4"/>
    <w:rsid w:val="00B52CA6"/>
    <w:rsid w:val="00B54B79"/>
    <w:rsid w:val="00B55B05"/>
    <w:rsid w:val="00B60D51"/>
    <w:rsid w:val="00B61D2F"/>
    <w:rsid w:val="00B646EC"/>
    <w:rsid w:val="00B64C71"/>
    <w:rsid w:val="00B65BC3"/>
    <w:rsid w:val="00B6688B"/>
    <w:rsid w:val="00B67FAF"/>
    <w:rsid w:val="00B70C84"/>
    <w:rsid w:val="00B7467F"/>
    <w:rsid w:val="00B74AC9"/>
    <w:rsid w:val="00B7635F"/>
    <w:rsid w:val="00B81CA4"/>
    <w:rsid w:val="00B81E92"/>
    <w:rsid w:val="00B82018"/>
    <w:rsid w:val="00B824E8"/>
    <w:rsid w:val="00B836BB"/>
    <w:rsid w:val="00B85E71"/>
    <w:rsid w:val="00B908FF"/>
    <w:rsid w:val="00B90F5B"/>
    <w:rsid w:val="00B917E9"/>
    <w:rsid w:val="00B94A3C"/>
    <w:rsid w:val="00B94B95"/>
    <w:rsid w:val="00B960F9"/>
    <w:rsid w:val="00B971F5"/>
    <w:rsid w:val="00BA1583"/>
    <w:rsid w:val="00BA53C5"/>
    <w:rsid w:val="00BA548D"/>
    <w:rsid w:val="00BA5680"/>
    <w:rsid w:val="00BA6DFF"/>
    <w:rsid w:val="00BA7AAD"/>
    <w:rsid w:val="00BB1BA1"/>
    <w:rsid w:val="00BB27EA"/>
    <w:rsid w:val="00BB4FA3"/>
    <w:rsid w:val="00BB7F81"/>
    <w:rsid w:val="00BC31C9"/>
    <w:rsid w:val="00BC3F31"/>
    <w:rsid w:val="00BC4035"/>
    <w:rsid w:val="00BC4875"/>
    <w:rsid w:val="00BC53D6"/>
    <w:rsid w:val="00BC59B9"/>
    <w:rsid w:val="00BC59E6"/>
    <w:rsid w:val="00BC5ADA"/>
    <w:rsid w:val="00BC708D"/>
    <w:rsid w:val="00BD3375"/>
    <w:rsid w:val="00BD42D4"/>
    <w:rsid w:val="00BD52D7"/>
    <w:rsid w:val="00BD6FBC"/>
    <w:rsid w:val="00BE3F56"/>
    <w:rsid w:val="00BE5375"/>
    <w:rsid w:val="00BE69A5"/>
    <w:rsid w:val="00BE7358"/>
    <w:rsid w:val="00BE7BF4"/>
    <w:rsid w:val="00BF082C"/>
    <w:rsid w:val="00BF0CB8"/>
    <w:rsid w:val="00BF4048"/>
    <w:rsid w:val="00C007FE"/>
    <w:rsid w:val="00C01C00"/>
    <w:rsid w:val="00C02737"/>
    <w:rsid w:val="00C0307F"/>
    <w:rsid w:val="00C03DF0"/>
    <w:rsid w:val="00C05059"/>
    <w:rsid w:val="00C05C86"/>
    <w:rsid w:val="00C11C02"/>
    <w:rsid w:val="00C16DC5"/>
    <w:rsid w:val="00C174EA"/>
    <w:rsid w:val="00C2083F"/>
    <w:rsid w:val="00C20CA5"/>
    <w:rsid w:val="00C22EFA"/>
    <w:rsid w:val="00C23BB6"/>
    <w:rsid w:val="00C26CF0"/>
    <w:rsid w:val="00C275DB"/>
    <w:rsid w:val="00C27738"/>
    <w:rsid w:val="00C30A9C"/>
    <w:rsid w:val="00C321F0"/>
    <w:rsid w:val="00C32C1B"/>
    <w:rsid w:val="00C3364F"/>
    <w:rsid w:val="00C3436A"/>
    <w:rsid w:val="00C3674D"/>
    <w:rsid w:val="00C37046"/>
    <w:rsid w:val="00C37EAA"/>
    <w:rsid w:val="00C412B1"/>
    <w:rsid w:val="00C42791"/>
    <w:rsid w:val="00C42D80"/>
    <w:rsid w:val="00C44CF8"/>
    <w:rsid w:val="00C4617C"/>
    <w:rsid w:val="00C479FC"/>
    <w:rsid w:val="00C556EC"/>
    <w:rsid w:val="00C55F71"/>
    <w:rsid w:val="00C560C3"/>
    <w:rsid w:val="00C56F24"/>
    <w:rsid w:val="00C572AB"/>
    <w:rsid w:val="00C60785"/>
    <w:rsid w:val="00C62A0D"/>
    <w:rsid w:val="00C6563D"/>
    <w:rsid w:val="00C66899"/>
    <w:rsid w:val="00C6722F"/>
    <w:rsid w:val="00C70E7D"/>
    <w:rsid w:val="00C7101E"/>
    <w:rsid w:val="00C724EF"/>
    <w:rsid w:val="00C72B57"/>
    <w:rsid w:val="00C72B95"/>
    <w:rsid w:val="00C733B4"/>
    <w:rsid w:val="00C7357E"/>
    <w:rsid w:val="00C7488C"/>
    <w:rsid w:val="00C778C7"/>
    <w:rsid w:val="00C80199"/>
    <w:rsid w:val="00C80328"/>
    <w:rsid w:val="00C81986"/>
    <w:rsid w:val="00C86E82"/>
    <w:rsid w:val="00C90042"/>
    <w:rsid w:val="00C9124C"/>
    <w:rsid w:val="00C91B01"/>
    <w:rsid w:val="00C91BAE"/>
    <w:rsid w:val="00C91F52"/>
    <w:rsid w:val="00C924FE"/>
    <w:rsid w:val="00C9646A"/>
    <w:rsid w:val="00C97847"/>
    <w:rsid w:val="00CA0015"/>
    <w:rsid w:val="00CA01B3"/>
    <w:rsid w:val="00CA13AB"/>
    <w:rsid w:val="00CA2994"/>
    <w:rsid w:val="00CA49F0"/>
    <w:rsid w:val="00CA5724"/>
    <w:rsid w:val="00CA578F"/>
    <w:rsid w:val="00CA5F6F"/>
    <w:rsid w:val="00CA7DAC"/>
    <w:rsid w:val="00CB1395"/>
    <w:rsid w:val="00CB388E"/>
    <w:rsid w:val="00CB3A87"/>
    <w:rsid w:val="00CB45B4"/>
    <w:rsid w:val="00CB4C94"/>
    <w:rsid w:val="00CB53AD"/>
    <w:rsid w:val="00CB5975"/>
    <w:rsid w:val="00CC2745"/>
    <w:rsid w:val="00CC36ED"/>
    <w:rsid w:val="00CC461E"/>
    <w:rsid w:val="00CC49A7"/>
    <w:rsid w:val="00CC531F"/>
    <w:rsid w:val="00CC5663"/>
    <w:rsid w:val="00CC7410"/>
    <w:rsid w:val="00CD2D28"/>
    <w:rsid w:val="00CD2D38"/>
    <w:rsid w:val="00CD4643"/>
    <w:rsid w:val="00CD4D5D"/>
    <w:rsid w:val="00CD5F80"/>
    <w:rsid w:val="00CD67E5"/>
    <w:rsid w:val="00CE0BCF"/>
    <w:rsid w:val="00CE0D6E"/>
    <w:rsid w:val="00CE0D86"/>
    <w:rsid w:val="00CE14DA"/>
    <w:rsid w:val="00CE2E10"/>
    <w:rsid w:val="00CE2E9C"/>
    <w:rsid w:val="00CE2F2A"/>
    <w:rsid w:val="00CE54FD"/>
    <w:rsid w:val="00CE569F"/>
    <w:rsid w:val="00CF123B"/>
    <w:rsid w:val="00CF2526"/>
    <w:rsid w:val="00CF2A3F"/>
    <w:rsid w:val="00CF340D"/>
    <w:rsid w:val="00CF5349"/>
    <w:rsid w:val="00CF5706"/>
    <w:rsid w:val="00CF5BA5"/>
    <w:rsid w:val="00CF661C"/>
    <w:rsid w:val="00CF759C"/>
    <w:rsid w:val="00D00E7B"/>
    <w:rsid w:val="00D022F5"/>
    <w:rsid w:val="00D060B7"/>
    <w:rsid w:val="00D065E4"/>
    <w:rsid w:val="00D10F71"/>
    <w:rsid w:val="00D11969"/>
    <w:rsid w:val="00D136E6"/>
    <w:rsid w:val="00D1376E"/>
    <w:rsid w:val="00D1485C"/>
    <w:rsid w:val="00D14E1B"/>
    <w:rsid w:val="00D17908"/>
    <w:rsid w:val="00D20528"/>
    <w:rsid w:val="00D2187B"/>
    <w:rsid w:val="00D3310B"/>
    <w:rsid w:val="00D41E25"/>
    <w:rsid w:val="00D42AA0"/>
    <w:rsid w:val="00D44B92"/>
    <w:rsid w:val="00D44F0E"/>
    <w:rsid w:val="00D463F5"/>
    <w:rsid w:val="00D47895"/>
    <w:rsid w:val="00D52863"/>
    <w:rsid w:val="00D53439"/>
    <w:rsid w:val="00D55F2F"/>
    <w:rsid w:val="00D56B43"/>
    <w:rsid w:val="00D6029C"/>
    <w:rsid w:val="00D6077A"/>
    <w:rsid w:val="00D62C56"/>
    <w:rsid w:val="00D636A1"/>
    <w:rsid w:val="00D65635"/>
    <w:rsid w:val="00D65FAE"/>
    <w:rsid w:val="00D713C3"/>
    <w:rsid w:val="00D72224"/>
    <w:rsid w:val="00D75D78"/>
    <w:rsid w:val="00D77F48"/>
    <w:rsid w:val="00D8015E"/>
    <w:rsid w:val="00D84F0F"/>
    <w:rsid w:val="00D91177"/>
    <w:rsid w:val="00D919E7"/>
    <w:rsid w:val="00D92010"/>
    <w:rsid w:val="00D93338"/>
    <w:rsid w:val="00D945FB"/>
    <w:rsid w:val="00D96A40"/>
    <w:rsid w:val="00D979E1"/>
    <w:rsid w:val="00DA0351"/>
    <w:rsid w:val="00DA08A5"/>
    <w:rsid w:val="00DA0BC1"/>
    <w:rsid w:val="00DA0CEF"/>
    <w:rsid w:val="00DA25FE"/>
    <w:rsid w:val="00DA5B14"/>
    <w:rsid w:val="00DA6EDC"/>
    <w:rsid w:val="00DA7F43"/>
    <w:rsid w:val="00DB1D61"/>
    <w:rsid w:val="00DB50C7"/>
    <w:rsid w:val="00DB5581"/>
    <w:rsid w:val="00DB5FC4"/>
    <w:rsid w:val="00DC2C19"/>
    <w:rsid w:val="00DC4188"/>
    <w:rsid w:val="00DD2555"/>
    <w:rsid w:val="00DD539C"/>
    <w:rsid w:val="00DD6100"/>
    <w:rsid w:val="00DE1D69"/>
    <w:rsid w:val="00DE26BB"/>
    <w:rsid w:val="00DE40BE"/>
    <w:rsid w:val="00DE603C"/>
    <w:rsid w:val="00DE7F0F"/>
    <w:rsid w:val="00DF0FC4"/>
    <w:rsid w:val="00DF1F40"/>
    <w:rsid w:val="00DF4C00"/>
    <w:rsid w:val="00DF58D8"/>
    <w:rsid w:val="00DF6BA2"/>
    <w:rsid w:val="00DF7F47"/>
    <w:rsid w:val="00E0371F"/>
    <w:rsid w:val="00E05077"/>
    <w:rsid w:val="00E06126"/>
    <w:rsid w:val="00E06873"/>
    <w:rsid w:val="00E06E17"/>
    <w:rsid w:val="00E11B28"/>
    <w:rsid w:val="00E11FF4"/>
    <w:rsid w:val="00E13BE2"/>
    <w:rsid w:val="00E17091"/>
    <w:rsid w:val="00E17BC1"/>
    <w:rsid w:val="00E203AF"/>
    <w:rsid w:val="00E20AE0"/>
    <w:rsid w:val="00E2361A"/>
    <w:rsid w:val="00E259D6"/>
    <w:rsid w:val="00E2609D"/>
    <w:rsid w:val="00E27481"/>
    <w:rsid w:val="00E305C5"/>
    <w:rsid w:val="00E315EF"/>
    <w:rsid w:val="00E32DDE"/>
    <w:rsid w:val="00E330D3"/>
    <w:rsid w:val="00E33B3D"/>
    <w:rsid w:val="00E33FB3"/>
    <w:rsid w:val="00E350D0"/>
    <w:rsid w:val="00E3762F"/>
    <w:rsid w:val="00E449F5"/>
    <w:rsid w:val="00E47B84"/>
    <w:rsid w:val="00E5370B"/>
    <w:rsid w:val="00E53A6F"/>
    <w:rsid w:val="00E56334"/>
    <w:rsid w:val="00E61778"/>
    <w:rsid w:val="00E62A59"/>
    <w:rsid w:val="00E62CC5"/>
    <w:rsid w:val="00E64F87"/>
    <w:rsid w:val="00E653D7"/>
    <w:rsid w:val="00E67633"/>
    <w:rsid w:val="00E67CCC"/>
    <w:rsid w:val="00E67E1C"/>
    <w:rsid w:val="00E724C4"/>
    <w:rsid w:val="00E725BD"/>
    <w:rsid w:val="00E75236"/>
    <w:rsid w:val="00E84AFA"/>
    <w:rsid w:val="00E859CE"/>
    <w:rsid w:val="00E859D0"/>
    <w:rsid w:val="00E912B8"/>
    <w:rsid w:val="00E9188F"/>
    <w:rsid w:val="00E91990"/>
    <w:rsid w:val="00E920B9"/>
    <w:rsid w:val="00E923CB"/>
    <w:rsid w:val="00E927B3"/>
    <w:rsid w:val="00E9357D"/>
    <w:rsid w:val="00E94CE8"/>
    <w:rsid w:val="00E96F11"/>
    <w:rsid w:val="00EA1C8B"/>
    <w:rsid w:val="00EB04F4"/>
    <w:rsid w:val="00EB1565"/>
    <w:rsid w:val="00EB1B17"/>
    <w:rsid w:val="00EB3276"/>
    <w:rsid w:val="00EB328D"/>
    <w:rsid w:val="00EB3A63"/>
    <w:rsid w:val="00EB4535"/>
    <w:rsid w:val="00EB55DD"/>
    <w:rsid w:val="00EB588C"/>
    <w:rsid w:val="00EB716B"/>
    <w:rsid w:val="00EC0493"/>
    <w:rsid w:val="00EC06E5"/>
    <w:rsid w:val="00EC0C33"/>
    <w:rsid w:val="00EC27B3"/>
    <w:rsid w:val="00EC3B3D"/>
    <w:rsid w:val="00EC43C7"/>
    <w:rsid w:val="00EC510D"/>
    <w:rsid w:val="00ED1A28"/>
    <w:rsid w:val="00ED30E4"/>
    <w:rsid w:val="00ED3EC2"/>
    <w:rsid w:val="00ED7372"/>
    <w:rsid w:val="00EE16BE"/>
    <w:rsid w:val="00EE1F9E"/>
    <w:rsid w:val="00EE48E7"/>
    <w:rsid w:val="00EE617A"/>
    <w:rsid w:val="00EE7FF3"/>
    <w:rsid w:val="00EF23C0"/>
    <w:rsid w:val="00EF3E25"/>
    <w:rsid w:val="00EF51A7"/>
    <w:rsid w:val="00F0104D"/>
    <w:rsid w:val="00F01DE9"/>
    <w:rsid w:val="00F024E3"/>
    <w:rsid w:val="00F03052"/>
    <w:rsid w:val="00F03080"/>
    <w:rsid w:val="00F054E3"/>
    <w:rsid w:val="00F055B4"/>
    <w:rsid w:val="00F070AC"/>
    <w:rsid w:val="00F073A0"/>
    <w:rsid w:val="00F10FED"/>
    <w:rsid w:val="00F1178E"/>
    <w:rsid w:val="00F11A8F"/>
    <w:rsid w:val="00F12C3E"/>
    <w:rsid w:val="00F1584D"/>
    <w:rsid w:val="00F16585"/>
    <w:rsid w:val="00F208E2"/>
    <w:rsid w:val="00F26151"/>
    <w:rsid w:val="00F27123"/>
    <w:rsid w:val="00F31F90"/>
    <w:rsid w:val="00F34977"/>
    <w:rsid w:val="00F40066"/>
    <w:rsid w:val="00F40737"/>
    <w:rsid w:val="00F40B7E"/>
    <w:rsid w:val="00F40FD3"/>
    <w:rsid w:val="00F41E4E"/>
    <w:rsid w:val="00F4280C"/>
    <w:rsid w:val="00F43393"/>
    <w:rsid w:val="00F44CEE"/>
    <w:rsid w:val="00F44F32"/>
    <w:rsid w:val="00F45652"/>
    <w:rsid w:val="00F46C1C"/>
    <w:rsid w:val="00F47448"/>
    <w:rsid w:val="00F54CC4"/>
    <w:rsid w:val="00F56455"/>
    <w:rsid w:val="00F60B66"/>
    <w:rsid w:val="00F6411B"/>
    <w:rsid w:val="00F6424B"/>
    <w:rsid w:val="00F64F68"/>
    <w:rsid w:val="00F65811"/>
    <w:rsid w:val="00F65D24"/>
    <w:rsid w:val="00F676EC"/>
    <w:rsid w:val="00F736FF"/>
    <w:rsid w:val="00F81A4A"/>
    <w:rsid w:val="00F901D2"/>
    <w:rsid w:val="00F91D80"/>
    <w:rsid w:val="00F93BA6"/>
    <w:rsid w:val="00F97637"/>
    <w:rsid w:val="00F97655"/>
    <w:rsid w:val="00FA0F6B"/>
    <w:rsid w:val="00FA10E4"/>
    <w:rsid w:val="00FA2073"/>
    <w:rsid w:val="00FA23A5"/>
    <w:rsid w:val="00FA28E1"/>
    <w:rsid w:val="00FA5378"/>
    <w:rsid w:val="00FB0C31"/>
    <w:rsid w:val="00FB7138"/>
    <w:rsid w:val="00FB75A4"/>
    <w:rsid w:val="00FB7E37"/>
    <w:rsid w:val="00FC0DD5"/>
    <w:rsid w:val="00FC61F5"/>
    <w:rsid w:val="00FC6AC0"/>
    <w:rsid w:val="00FC6C2E"/>
    <w:rsid w:val="00FC7BE9"/>
    <w:rsid w:val="00FD100B"/>
    <w:rsid w:val="00FD59DC"/>
    <w:rsid w:val="00FE1953"/>
    <w:rsid w:val="00FE1A5F"/>
    <w:rsid w:val="00FE2A9F"/>
    <w:rsid w:val="00FE48F1"/>
    <w:rsid w:val="00FE55E0"/>
    <w:rsid w:val="00FF14D4"/>
    <w:rsid w:val="00FF2D21"/>
    <w:rsid w:val="00FF6860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DB33B"/>
  <w15:chartTrackingRefBased/>
  <w15:docId w15:val="{14C62C50-A567-4CA4-B514-8819DCE5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899"/>
    <w:pPr>
      <w:spacing w:after="160" w:line="276" w:lineRule="auto"/>
    </w:pPr>
    <w:rPr>
      <w:rFonts w:ascii="Perpetua" w:eastAsia="Times New Roman" w:hAnsi="Perpetua"/>
      <w:color w:val="000000"/>
      <w:sz w:val="22"/>
      <w:szCs w:val="22"/>
      <w:lang w:val="es-D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899"/>
    <w:pPr>
      <w:spacing w:before="300" w:after="40" w:line="240" w:lineRule="auto"/>
      <w:outlineLvl w:val="0"/>
    </w:pPr>
    <w:rPr>
      <w:rFonts w:ascii="Franklin Gothic Book" w:hAnsi="Franklin Gothic Book"/>
      <w:b/>
      <w:bCs/>
      <w:color w:val="9D3511"/>
      <w:spacing w:val="20"/>
      <w:sz w:val="28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C66899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color w:val="auto"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C66899"/>
    <w:pPr>
      <w:keepNext/>
      <w:spacing w:before="240" w:after="60" w:line="240" w:lineRule="auto"/>
      <w:outlineLvl w:val="2"/>
    </w:pPr>
    <w:rPr>
      <w:rFonts w:ascii="Arial" w:hAnsi="Arial"/>
      <w:b/>
      <w:bCs/>
      <w:color w:val="auto"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66899"/>
    <w:rPr>
      <w:rFonts w:ascii="Franklin Gothic Book" w:eastAsia="Times New Roman" w:hAnsi="Franklin Gothic Book" w:cs="Times New Roman"/>
      <w:b/>
      <w:bCs/>
      <w:color w:val="9D3511"/>
      <w:spacing w:val="20"/>
      <w:sz w:val="28"/>
      <w:szCs w:val="28"/>
      <w:lang w:val="es-ES"/>
    </w:rPr>
  </w:style>
  <w:style w:type="character" w:customStyle="1" w:styleId="Heading2Char">
    <w:name w:val="Heading 2 Char"/>
    <w:link w:val="Heading2"/>
    <w:rsid w:val="00C66899"/>
    <w:rPr>
      <w:rFonts w:ascii="Arial" w:eastAsia="Times New Roman" w:hAnsi="Arial" w:cs="Arial"/>
      <w:b/>
      <w:bCs/>
      <w:i/>
      <w:iCs/>
      <w:sz w:val="28"/>
      <w:szCs w:val="28"/>
      <w:lang w:val="es-DO"/>
    </w:rPr>
  </w:style>
  <w:style w:type="character" w:customStyle="1" w:styleId="Heading3Char">
    <w:name w:val="Heading 3 Char"/>
    <w:link w:val="Heading3"/>
    <w:rsid w:val="00C66899"/>
    <w:rPr>
      <w:rFonts w:ascii="Arial" w:eastAsia="Times New Roman" w:hAnsi="Arial" w:cs="Arial"/>
      <w:b/>
      <w:bCs/>
      <w:sz w:val="26"/>
      <w:szCs w:val="26"/>
      <w:lang w:val="es-DO"/>
    </w:rPr>
  </w:style>
  <w:style w:type="paragraph" w:styleId="Title">
    <w:name w:val="Title"/>
    <w:basedOn w:val="Normal"/>
    <w:link w:val="TitleChar"/>
    <w:uiPriority w:val="10"/>
    <w:qFormat/>
    <w:rsid w:val="00C66899"/>
    <w:pPr>
      <w:pBdr>
        <w:bottom w:val="single" w:sz="8" w:space="4" w:color="D34817"/>
      </w:pBdr>
      <w:spacing w:line="240" w:lineRule="auto"/>
      <w:contextualSpacing/>
      <w:jc w:val="center"/>
    </w:pPr>
    <w:rPr>
      <w:rFonts w:ascii="Franklin Gothic Book" w:hAnsi="Franklin Gothic Book"/>
      <w:b/>
      <w:bCs/>
      <w:smallCaps/>
      <w:color w:val="D34817"/>
      <w:sz w:val="48"/>
      <w:szCs w:val="48"/>
      <w:lang w:eastAsia="x-none"/>
    </w:rPr>
  </w:style>
  <w:style w:type="character" w:customStyle="1" w:styleId="TitleChar">
    <w:name w:val="Title Char"/>
    <w:link w:val="Title"/>
    <w:uiPriority w:val="10"/>
    <w:rsid w:val="00C66899"/>
    <w:rPr>
      <w:rFonts w:ascii="Franklin Gothic Book" w:eastAsia="Times New Roman" w:hAnsi="Franklin Gothic Book" w:cs="Times New Roman"/>
      <w:b/>
      <w:bCs/>
      <w:smallCaps/>
      <w:color w:val="D34817"/>
      <w:sz w:val="48"/>
      <w:szCs w:val="48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C66899"/>
    <w:pPr>
      <w:tabs>
        <w:tab w:val="center" w:pos="4320"/>
        <w:tab w:val="right" w:pos="8640"/>
      </w:tabs>
    </w:pPr>
    <w:rPr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C66899"/>
    <w:rPr>
      <w:rFonts w:ascii="Perpetua" w:eastAsia="Times New Roman" w:hAnsi="Perpetua" w:cs="Times New Roman"/>
      <w:color w:val="000000"/>
      <w:lang w:val="es-ES"/>
    </w:rPr>
  </w:style>
  <w:style w:type="paragraph" w:styleId="Header">
    <w:name w:val="header"/>
    <w:aliases w:val="hd,he"/>
    <w:basedOn w:val="Normal"/>
    <w:link w:val="HeaderChar"/>
    <w:uiPriority w:val="99"/>
    <w:unhideWhenUsed/>
    <w:rsid w:val="00C66899"/>
    <w:pPr>
      <w:tabs>
        <w:tab w:val="center" w:pos="4320"/>
        <w:tab w:val="right" w:pos="8640"/>
      </w:tabs>
    </w:pPr>
    <w:rPr>
      <w:sz w:val="20"/>
      <w:szCs w:val="20"/>
      <w:lang w:eastAsia="x-none"/>
    </w:rPr>
  </w:style>
  <w:style w:type="character" w:customStyle="1" w:styleId="HeaderChar">
    <w:name w:val="Header Char"/>
    <w:aliases w:val="hd Char,he Char"/>
    <w:link w:val="Header"/>
    <w:uiPriority w:val="99"/>
    <w:rsid w:val="00C66899"/>
    <w:rPr>
      <w:rFonts w:ascii="Perpetua" w:eastAsia="Times New Roman" w:hAnsi="Perpetua" w:cs="Times New Roman"/>
      <w:color w:val="000000"/>
      <w:lang w:val="es-ES"/>
    </w:rPr>
  </w:style>
  <w:style w:type="paragraph" w:styleId="NoSpacing">
    <w:name w:val="No Spacing"/>
    <w:basedOn w:val="Normal"/>
    <w:uiPriority w:val="1"/>
    <w:qFormat/>
    <w:rsid w:val="00C668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6899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rsid w:val="00C66899"/>
    <w:pPr>
      <w:spacing w:before="120" w:after="0"/>
      <w:ind w:left="220"/>
    </w:pPr>
    <w:rPr>
      <w:rFonts w:ascii="Calibri" w:hAnsi="Calibri"/>
      <w:b/>
      <w:bCs/>
    </w:rPr>
  </w:style>
  <w:style w:type="paragraph" w:styleId="TOC3">
    <w:name w:val="toc 3"/>
    <w:basedOn w:val="Normal"/>
    <w:next w:val="Normal"/>
    <w:autoRedefine/>
    <w:uiPriority w:val="39"/>
    <w:rsid w:val="00C66899"/>
    <w:pPr>
      <w:spacing w:after="0"/>
      <w:ind w:left="440"/>
    </w:pPr>
    <w:rPr>
      <w:rFonts w:ascii="Calibri" w:hAnsi="Calibri"/>
      <w:sz w:val="20"/>
      <w:szCs w:val="20"/>
    </w:rPr>
  </w:style>
  <w:style w:type="character" w:styleId="Hyperlink">
    <w:name w:val="Hyperlink"/>
    <w:uiPriority w:val="99"/>
    <w:rsid w:val="00C6689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A0CEF"/>
    <w:pPr>
      <w:spacing w:before="120" w:after="0"/>
    </w:pPr>
    <w:rPr>
      <w:rFonts w:ascii="Calibri" w:hAnsi="Calibri"/>
      <w:b/>
      <w:bCs/>
      <w:i/>
      <w:i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DA0CEF"/>
    <w:pPr>
      <w:spacing w:after="0"/>
      <w:ind w:left="660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A0CEF"/>
    <w:pPr>
      <w:spacing w:after="0"/>
      <w:ind w:left="880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A0CEF"/>
    <w:pPr>
      <w:spacing w:after="0"/>
      <w:ind w:left="1100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A0CEF"/>
    <w:pPr>
      <w:spacing w:after="0"/>
      <w:ind w:left="1320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A0CEF"/>
    <w:pPr>
      <w:spacing w:after="0"/>
      <w:ind w:left="1540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A0CEF"/>
    <w:pPr>
      <w:spacing w:after="0"/>
      <w:ind w:left="1760"/>
    </w:pPr>
    <w:rPr>
      <w:rFonts w:ascii="Calibri" w:hAnsi="Calibri"/>
      <w:sz w:val="20"/>
      <w:szCs w:val="20"/>
    </w:rPr>
  </w:style>
  <w:style w:type="numbering" w:customStyle="1" w:styleId="Estilo1">
    <w:name w:val="Estilo1"/>
    <w:uiPriority w:val="99"/>
    <w:rsid w:val="0070198F"/>
    <w:pPr>
      <w:numPr>
        <w:numId w:val="1"/>
      </w:numPr>
    </w:pPr>
  </w:style>
  <w:style w:type="numbering" w:customStyle="1" w:styleId="Estilo2">
    <w:name w:val="Estilo2"/>
    <w:uiPriority w:val="99"/>
    <w:rsid w:val="0070198F"/>
    <w:pPr>
      <w:numPr>
        <w:numId w:val="2"/>
      </w:numPr>
    </w:pPr>
  </w:style>
  <w:style w:type="numbering" w:customStyle="1" w:styleId="Estilo3">
    <w:name w:val="Estilo3"/>
    <w:uiPriority w:val="99"/>
    <w:rsid w:val="00EB716B"/>
    <w:pPr>
      <w:numPr>
        <w:numId w:val="3"/>
      </w:numPr>
    </w:pPr>
  </w:style>
  <w:style w:type="paragraph" w:styleId="NormalWeb">
    <w:name w:val="Normal (Web)"/>
    <w:basedOn w:val="Normal"/>
    <w:uiPriority w:val="99"/>
    <w:semiHidden/>
    <w:unhideWhenUsed/>
    <w:rsid w:val="00376FF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es-DO"/>
    </w:rPr>
  </w:style>
  <w:style w:type="paragraph" w:customStyle="1" w:styleId="Masthead">
    <w:name w:val="Masthead"/>
    <w:basedOn w:val="Normal"/>
    <w:rsid w:val="00F27123"/>
    <w:pPr>
      <w:spacing w:after="0" w:line="240" w:lineRule="auto"/>
      <w:ind w:left="144"/>
    </w:pPr>
    <w:rPr>
      <w:rFonts w:ascii="Century Gothic" w:hAnsi="Century Gothic" w:cs="Century Gothic"/>
      <w:color w:val="FFFFFF"/>
      <w:sz w:val="96"/>
      <w:szCs w:val="96"/>
      <w:lang w:eastAsia="es-ES" w:bidi="es-ES"/>
    </w:rPr>
  </w:style>
  <w:style w:type="paragraph" w:customStyle="1" w:styleId="VolumeandIssue">
    <w:name w:val="Volume and Issue"/>
    <w:basedOn w:val="Normal"/>
    <w:rsid w:val="00F27123"/>
    <w:pPr>
      <w:spacing w:after="0" w:line="240" w:lineRule="auto"/>
    </w:pPr>
    <w:rPr>
      <w:rFonts w:ascii="Century Gothic" w:hAnsi="Century Gothic" w:cs="Century Gothic"/>
      <w:b/>
      <w:caps/>
      <w:color w:val="FFFFFF"/>
      <w:spacing w:val="20"/>
      <w:sz w:val="18"/>
      <w:szCs w:val="18"/>
      <w:lang w:eastAsia="es-ES" w:bidi="es-ES"/>
    </w:rPr>
  </w:style>
  <w:style w:type="character" w:styleId="CommentReference">
    <w:name w:val="annotation reference"/>
    <w:uiPriority w:val="99"/>
    <w:semiHidden/>
    <w:unhideWhenUsed/>
    <w:rsid w:val="005041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1C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041C1"/>
    <w:rPr>
      <w:rFonts w:ascii="Perpetua" w:eastAsia="Times New Roman" w:hAnsi="Perpetua"/>
      <w:color w:val="000000"/>
      <w:lang w:val="es-E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1C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41C1"/>
    <w:rPr>
      <w:rFonts w:ascii="Perpetua" w:eastAsia="Times New Roman" w:hAnsi="Perpetua"/>
      <w:b/>
      <w:bCs/>
      <w:color w:val="000000"/>
      <w:lang w:val="es-E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1C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041C1"/>
    <w:rPr>
      <w:rFonts w:ascii="Segoe UI" w:eastAsia="Times New Roman" w:hAnsi="Segoe UI" w:cs="Segoe UI"/>
      <w:color w:val="000000"/>
      <w:sz w:val="18"/>
      <w:szCs w:val="18"/>
      <w:lang w:val="es-ES" w:eastAsia="en-US"/>
    </w:rPr>
  </w:style>
  <w:style w:type="table" w:styleId="TableGrid">
    <w:name w:val="Table Grid"/>
    <w:basedOn w:val="TableNormal"/>
    <w:uiPriority w:val="59"/>
    <w:rsid w:val="009C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0D093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4C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semiHidden/>
    <w:rsid w:val="00384CB6"/>
    <w:rPr>
      <w:rFonts w:ascii="Courier New" w:eastAsia="Times New Roman" w:hAnsi="Courier New" w:cs="Courier New"/>
    </w:rPr>
  </w:style>
  <w:style w:type="paragraph" w:styleId="BodyText">
    <w:name w:val="Body Text"/>
    <w:basedOn w:val="Normal"/>
    <w:link w:val="BodyTextChar"/>
    <w:uiPriority w:val="1"/>
    <w:qFormat/>
    <w:rsid w:val="00882357"/>
    <w:pPr>
      <w:widowControl w:val="0"/>
      <w:autoSpaceDE w:val="0"/>
      <w:autoSpaceDN w:val="0"/>
      <w:adjustRightInd w:val="0"/>
      <w:spacing w:after="0" w:line="240" w:lineRule="auto"/>
      <w:ind w:left="119"/>
    </w:pPr>
    <w:rPr>
      <w:rFonts w:ascii="Arial" w:hAnsi="Arial" w:cs="Arial"/>
      <w:color w:val="auto"/>
      <w:lang w:val="en-US"/>
    </w:rPr>
  </w:style>
  <w:style w:type="character" w:customStyle="1" w:styleId="BodyTextChar">
    <w:name w:val="Body Text Char"/>
    <w:link w:val="BodyText"/>
    <w:uiPriority w:val="99"/>
    <w:rsid w:val="00882357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D5F42-73E4-406B-AB00-0C6149BFA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1444</Words>
  <Characters>7871</Characters>
  <Application>Microsoft Office Word</Application>
  <DocSecurity>0</DocSecurity>
  <Lines>655</Lines>
  <Paragraphs>443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massiel valerio</dc:creator>
  <cp:keywords/>
  <cp:lastModifiedBy>Eddy Aybar</cp:lastModifiedBy>
  <cp:revision>26</cp:revision>
  <cp:lastPrinted>2023-05-18T13:52:00Z</cp:lastPrinted>
  <dcterms:created xsi:type="dcterms:W3CDTF">2024-01-18T13:44:00Z</dcterms:created>
  <dcterms:modified xsi:type="dcterms:W3CDTF">2024-01-19T19:29:00Z</dcterms:modified>
</cp:coreProperties>
</file>